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50B0" w14:textId="77777777" w:rsidR="00F979EC" w:rsidRDefault="00F979EC"/>
    <w:p w14:paraId="49B32A4E" w14:textId="77777777" w:rsidR="00F979EC" w:rsidRDefault="00F979EC"/>
    <w:p w14:paraId="796ADF47" w14:textId="16407602" w:rsidR="00F979EC" w:rsidRPr="009238C0" w:rsidRDefault="00F979EC" w:rsidP="00727D3D">
      <w:pPr>
        <w:jc w:val="center"/>
        <w:rPr>
          <w:rFonts w:ascii="HelveticaNeueLT Std" w:hAnsi="HelveticaNeueLT Std"/>
          <w:b/>
          <w:bCs/>
          <w:color w:val="000000" w:themeColor="text1"/>
          <w:lang w:val="fr-CA"/>
        </w:rPr>
      </w:pPr>
      <w:r w:rsidRPr="009238C0">
        <w:rPr>
          <w:rFonts w:ascii="HelveticaNeueLT Std" w:hAnsi="HelveticaNeueLT Std"/>
          <w:b/>
          <w:bCs/>
          <w:color w:val="000000" w:themeColor="text1"/>
          <w:lang w:val="fr-CA"/>
        </w:rPr>
        <w:t xml:space="preserve">Répondre </w:t>
      </w:r>
      <w:r w:rsidR="00BC183A" w:rsidRPr="009238C0">
        <w:rPr>
          <w:rFonts w:ascii="HelveticaNeueLT Std" w:hAnsi="HelveticaNeueLT Std"/>
          <w:b/>
          <w:bCs/>
          <w:color w:val="000000" w:themeColor="text1"/>
          <w:lang w:val="fr-CA"/>
        </w:rPr>
        <w:t>à ces</w:t>
      </w:r>
      <w:r w:rsidRPr="009238C0">
        <w:rPr>
          <w:rFonts w:ascii="HelveticaNeueLT Std" w:hAnsi="HelveticaNeueLT Std"/>
          <w:b/>
          <w:bCs/>
          <w:color w:val="000000" w:themeColor="text1"/>
          <w:lang w:val="fr-CA"/>
        </w:rPr>
        <w:t xml:space="preserve"> questions après l’examen physique.</w:t>
      </w:r>
    </w:p>
    <w:p w14:paraId="1404AB0B" w14:textId="77777777" w:rsidR="00F979EC" w:rsidRPr="004C0489" w:rsidRDefault="00F979EC">
      <w:pPr>
        <w:rPr>
          <w:rFonts w:ascii="HelveticaNeueLT Std" w:hAnsi="HelveticaNeueLT Std"/>
          <w:lang w:val="fr-CA"/>
        </w:rPr>
      </w:pPr>
    </w:p>
    <w:p w14:paraId="52E4240E" w14:textId="02725675" w:rsidR="00F979EC" w:rsidRPr="009238C0" w:rsidRDefault="00727D3D" w:rsidP="00727D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 Std" w:hAnsi="HelveticaNeueLT Std" w:cs="Times New Roman"/>
          <w:color w:val="000000" w:themeColor="text1"/>
          <w:kern w:val="0"/>
          <w:lang w:val="fr-CA"/>
        </w:rPr>
      </w:pPr>
      <w:r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>Les constatations de l’examen clinique sont-elles en corrélation avec le degré de</w:t>
      </w:r>
      <w:r w:rsidR="009238C0"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 xml:space="preserve"> </w:t>
      </w:r>
      <w:proofErr w:type="spellStart"/>
      <w:r w:rsidR="009238C0" w:rsidRPr="009238C0">
        <w:rPr>
          <w:rFonts w:ascii="Helvetica Neue" w:hAnsi="Helvetica Neue" w:cs="Helvetica Neue"/>
          <w:color w:val="000000" w:themeColor="text1"/>
          <w:kern w:val="0"/>
          <w:sz w:val="26"/>
          <w:szCs w:val="26"/>
          <w:lang w:val="en-US"/>
        </w:rPr>
        <w:t>sévérité</w:t>
      </w:r>
      <w:proofErr w:type="spellEnd"/>
      <w:r w:rsidR="009238C0"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 xml:space="preserve"> </w:t>
      </w:r>
      <w:r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>des</w:t>
      </w:r>
      <w:r w:rsidR="004C0489"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 xml:space="preserve"> </w:t>
      </w:r>
      <w:r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>symptômes</w:t>
      </w:r>
      <w:r w:rsidR="00C348C3"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 xml:space="preserve"> actuels</w:t>
      </w:r>
      <w:r w:rsidRPr="009238C0">
        <w:rPr>
          <w:rFonts w:ascii="HelveticaNeueLT Std" w:hAnsi="HelveticaNeueLT Std" w:cs="Times New Roman"/>
          <w:color w:val="000000" w:themeColor="text1"/>
          <w:kern w:val="0"/>
          <w:lang w:val="fr-CA"/>
        </w:rPr>
        <w:t>?</w:t>
      </w:r>
    </w:p>
    <w:p w14:paraId="15480B6C" w14:textId="77777777" w:rsidR="00727D3D" w:rsidRPr="009238C0" w:rsidRDefault="00727D3D" w:rsidP="00727D3D">
      <w:pPr>
        <w:pStyle w:val="ListParagraph"/>
        <w:rPr>
          <w:rFonts w:ascii="HelveticaNeueLT Std" w:hAnsi="HelveticaNeueLT Std" w:cs="Times New Roman"/>
          <w:color w:val="000000" w:themeColor="text1"/>
          <w:kern w:val="0"/>
          <w:lang w:val="fr-CA"/>
        </w:rPr>
      </w:pPr>
    </w:p>
    <w:p w14:paraId="07EAFC04" w14:textId="77777777" w:rsidR="00727D3D" w:rsidRPr="004C0489" w:rsidRDefault="00727D3D" w:rsidP="00727D3D">
      <w:pPr>
        <w:pStyle w:val="ListParagraph"/>
        <w:rPr>
          <w:rFonts w:ascii="HelveticaNeueLT Std" w:hAnsi="HelveticaNeueLT Std" w:cs="Times New Roman"/>
          <w:kern w:val="0"/>
          <w:lang w:val="fr-CA"/>
        </w:rPr>
      </w:pPr>
    </w:p>
    <w:p w14:paraId="5CD2C765" w14:textId="4B7B9258" w:rsidR="00727D3D" w:rsidRPr="004C0489" w:rsidRDefault="00750A80" w:rsidP="00727D3D">
      <w:pPr>
        <w:pStyle w:val="ListParagraph"/>
        <w:numPr>
          <w:ilvl w:val="0"/>
          <w:numId w:val="2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 w:cs="Times New Roman"/>
          <w:kern w:val="0"/>
          <w:lang w:val="fr-CA"/>
        </w:rPr>
        <w:t>Y a-t-il des constatations sur le plan physique qui invitent à la prudence dans votre prise en charge? Justifiez. Quelle est la prise en charge la plus appropriée à l’heure actuelle?</w:t>
      </w:r>
    </w:p>
    <w:p w14:paraId="1D385266" w14:textId="77777777" w:rsidR="00750A80" w:rsidRPr="004C0489" w:rsidRDefault="00750A80" w:rsidP="00750A80">
      <w:pPr>
        <w:rPr>
          <w:rFonts w:ascii="HelveticaNeueLT Std" w:hAnsi="HelveticaNeueLT Std"/>
          <w:lang w:val="fr-CA"/>
        </w:rPr>
      </w:pPr>
    </w:p>
    <w:p w14:paraId="14BDCB54" w14:textId="77777777" w:rsidR="00750A80" w:rsidRPr="004C0489" w:rsidRDefault="00750A80" w:rsidP="00750A80">
      <w:pPr>
        <w:rPr>
          <w:rFonts w:ascii="HelveticaNeueLT Std" w:hAnsi="HelveticaNeueLT Std"/>
          <w:lang w:val="fr-CA"/>
        </w:rPr>
      </w:pPr>
    </w:p>
    <w:p w14:paraId="502E18CD" w14:textId="77777777" w:rsidR="00750A80" w:rsidRPr="004C0489" w:rsidRDefault="00750A80" w:rsidP="00750A80">
      <w:pPr>
        <w:rPr>
          <w:rFonts w:ascii="HelveticaNeueLT Std" w:hAnsi="HelveticaNeueLT Std"/>
          <w:lang w:val="fr-CA"/>
        </w:rPr>
      </w:pPr>
    </w:p>
    <w:p w14:paraId="137A4EA9" w14:textId="5125033F" w:rsidR="00750A80" w:rsidRPr="009238C0" w:rsidRDefault="00750A80" w:rsidP="00750A80">
      <w:pPr>
        <w:pStyle w:val="ListParagraph"/>
        <w:numPr>
          <w:ilvl w:val="0"/>
          <w:numId w:val="2"/>
        </w:numPr>
        <w:rPr>
          <w:rFonts w:ascii="HelveticaNeueLT Std" w:hAnsi="HelveticaNeueLT Std"/>
          <w:color w:val="000000" w:themeColor="text1"/>
          <w:lang w:val="fr-CA"/>
        </w:rPr>
      </w:pPr>
      <w:r w:rsidRPr="009238C0">
        <w:rPr>
          <w:rFonts w:ascii="HelveticaNeueLT Std" w:hAnsi="HelveticaNeueLT Std"/>
          <w:color w:val="000000" w:themeColor="text1"/>
          <w:lang w:val="fr-CA"/>
        </w:rPr>
        <w:t>Est-il nécessaire d’orienter c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>ette personne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 vers un autre professionnel de la santé (médecin de famille, chirurgien orthopédiste, psychologue) ou de lui faire passer d’autres tests diagnosti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 xml:space="preserve">ques </w:t>
      </w:r>
      <w:r w:rsidRPr="009238C0">
        <w:rPr>
          <w:rFonts w:ascii="HelveticaNeueLT Std" w:hAnsi="HelveticaNeueLT Std"/>
          <w:color w:val="000000" w:themeColor="text1"/>
          <w:lang w:val="fr-CA"/>
        </w:rPr>
        <w:t>? Justifiez.</w:t>
      </w:r>
    </w:p>
    <w:p w14:paraId="5628693B" w14:textId="77777777" w:rsidR="00750A80" w:rsidRPr="008A4C3D" w:rsidRDefault="00750A80" w:rsidP="00750A80">
      <w:pPr>
        <w:rPr>
          <w:rFonts w:ascii="HelveticaNeueLT Std" w:hAnsi="HelveticaNeueLT Std"/>
          <w:lang w:val="fr-CA"/>
        </w:rPr>
      </w:pPr>
    </w:p>
    <w:p w14:paraId="6759F358" w14:textId="77777777" w:rsidR="00750A80" w:rsidRPr="008A4C3D" w:rsidRDefault="00750A80" w:rsidP="00750A80">
      <w:pPr>
        <w:rPr>
          <w:rFonts w:ascii="HelveticaNeueLT Std" w:hAnsi="HelveticaNeueLT Std"/>
          <w:lang w:val="fr-CA"/>
        </w:rPr>
      </w:pPr>
    </w:p>
    <w:p w14:paraId="00D95AED" w14:textId="77777777" w:rsidR="00750A80" w:rsidRPr="008A4C3D" w:rsidRDefault="00750A80" w:rsidP="00750A80">
      <w:pPr>
        <w:rPr>
          <w:rFonts w:ascii="HelveticaNeueLT Std" w:hAnsi="HelveticaNeueLT Std"/>
          <w:lang w:val="fr-CA"/>
        </w:rPr>
      </w:pPr>
    </w:p>
    <w:p w14:paraId="2D81F56A" w14:textId="389460F3" w:rsidR="00750A80" w:rsidRPr="009238C0" w:rsidRDefault="00750A80" w:rsidP="00750A80">
      <w:pPr>
        <w:pStyle w:val="ListParagraph"/>
        <w:numPr>
          <w:ilvl w:val="0"/>
          <w:numId w:val="2"/>
        </w:numPr>
        <w:rPr>
          <w:rFonts w:ascii="HelveticaNeueLT Std" w:hAnsi="HelveticaNeueLT Std"/>
          <w:color w:val="000000" w:themeColor="text1"/>
          <w:lang w:val="fr-CA"/>
        </w:rPr>
      </w:pPr>
      <w:r w:rsidRPr="009238C0">
        <w:rPr>
          <w:rFonts w:ascii="HelveticaNeueLT Std" w:hAnsi="HelveticaNeueLT Std"/>
          <w:color w:val="000000" w:themeColor="text1"/>
          <w:lang w:val="fr-CA"/>
        </w:rPr>
        <w:t xml:space="preserve">Fournissez trois hypothèses 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>probables</w:t>
      </w:r>
      <w:r w:rsidR="003F1405" w:rsidRPr="009238C0">
        <w:rPr>
          <w:rFonts w:ascii="HelveticaNeueLT Std" w:hAnsi="HelveticaNeueLT Std"/>
          <w:color w:val="000000" w:themeColor="text1"/>
          <w:lang w:val="fr-CA"/>
        </w:rPr>
        <w:t>,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 xml:space="preserve"> 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ainsi que 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>l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es données 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 xml:space="preserve">tirées 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de l’anamnèse </w:t>
      </w:r>
      <w:r w:rsidR="006576F8" w:rsidRPr="009238C0">
        <w:rPr>
          <w:rFonts w:ascii="HelveticaNeueLT Std" w:hAnsi="HelveticaNeueLT Std"/>
          <w:color w:val="000000" w:themeColor="text1"/>
          <w:lang w:val="fr-CA"/>
        </w:rPr>
        <w:t>(examen subjectif)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 et de l’examen physique qui confirment (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>et/</w:t>
      </w:r>
      <w:r w:rsidRPr="009238C0">
        <w:rPr>
          <w:rFonts w:ascii="HelveticaNeueLT Std" w:hAnsi="HelveticaNeueLT Std"/>
          <w:color w:val="000000" w:themeColor="text1"/>
          <w:lang w:val="fr-CA"/>
        </w:rPr>
        <w:t>ou infirment) ces hypothèses. Indiquez la probabilité de chacune des hypothèses fournies.</w:t>
      </w:r>
    </w:p>
    <w:p w14:paraId="6DB0A9A4" w14:textId="77777777" w:rsidR="00750A80" w:rsidRPr="006576F8" w:rsidRDefault="00750A80" w:rsidP="00750A80">
      <w:pPr>
        <w:rPr>
          <w:rFonts w:ascii="HelveticaNeueLT Std" w:hAnsi="HelveticaNeueLT Std"/>
          <w:lang w:val="fr-CA"/>
        </w:rPr>
      </w:pPr>
    </w:p>
    <w:p w14:paraId="2D68DE85" w14:textId="77777777" w:rsidR="00750A80" w:rsidRDefault="00750A80" w:rsidP="00750A80">
      <w:pPr>
        <w:ind w:left="720"/>
        <w:rPr>
          <w:rFonts w:ascii="HelveticaNeueLT Std" w:hAnsi="HelveticaNeueLT Std"/>
        </w:rPr>
      </w:pPr>
      <w:r>
        <w:rPr>
          <w:rFonts w:ascii="HelveticaNeueLT Std" w:hAnsi="HelveticaNeueLT Std"/>
          <w:lang w:val="fr-CA"/>
        </w:rPr>
        <w:t>Première hypothèse :</w:t>
      </w:r>
    </w:p>
    <w:p w14:paraId="2B2D5FC5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06BFDF0A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09DC2747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5DDB7B73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481BCE82" w14:textId="77777777" w:rsidR="00750A80" w:rsidRDefault="00750A80" w:rsidP="00750A80">
      <w:pPr>
        <w:ind w:left="720"/>
        <w:rPr>
          <w:rFonts w:ascii="HelveticaNeueLT Std" w:hAnsi="HelveticaNeueLT Std"/>
        </w:rPr>
      </w:pPr>
      <w:r>
        <w:rPr>
          <w:rFonts w:ascii="HelveticaNeueLT Std" w:hAnsi="HelveticaNeueLT Std"/>
          <w:lang w:val="fr-CA"/>
        </w:rPr>
        <w:t>Deuxième hypothèse :</w:t>
      </w:r>
    </w:p>
    <w:p w14:paraId="6DCE21FF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17FB2C80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19E6DD87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48CD5245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07D9ECD3" w14:textId="77777777" w:rsidR="00750A80" w:rsidRDefault="00750A80" w:rsidP="00750A80">
      <w:pPr>
        <w:ind w:left="720"/>
        <w:rPr>
          <w:rFonts w:ascii="HelveticaNeueLT Std" w:hAnsi="HelveticaNeueLT Std"/>
        </w:rPr>
      </w:pPr>
    </w:p>
    <w:p w14:paraId="4E5F0044" w14:textId="77777777" w:rsidR="00750A80" w:rsidRPr="00750A80" w:rsidRDefault="00750A80" w:rsidP="00750A80">
      <w:pPr>
        <w:ind w:left="720"/>
        <w:rPr>
          <w:rFonts w:ascii="HelveticaNeueLT Std" w:hAnsi="HelveticaNeueLT Std"/>
        </w:rPr>
      </w:pPr>
      <w:r>
        <w:rPr>
          <w:rFonts w:ascii="HelveticaNeueLT Std" w:hAnsi="HelveticaNeueLT Std"/>
          <w:lang w:val="fr-CA"/>
        </w:rPr>
        <w:t>Troisième hypothèse :</w:t>
      </w:r>
    </w:p>
    <w:p w14:paraId="2D9A1196" w14:textId="77777777" w:rsidR="00F979EC" w:rsidRPr="00727D3D" w:rsidRDefault="00F979EC" w:rsidP="00F979EC">
      <w:pPr>
        <w:rPr>
          <w:rFonts w:ascii="HelveticaNeueLT Std" w:hAnsi="HelveticaNeueLT Std"/>
        </w:rPr>
      </w:pPr>
    </w:p>
    <w:p w14:paraId="0AA17C04" w14:textId="77777777" w:rsidR="00F979EC" w:rsidRDefault="00F979EC" w:rsidP="00F979EC">
      <w:pPr>
        <w:rPr>
          <w:rFonts w:ascii="HelveticaNeueLT Std" w:hAnsi="HelveticaNeueLT Std"/>
        </w:rPr>
      </w:pPr>
    </w:p>
    <w:p w14:paraId="701F54BB" w14:textId="77777777" w:rsidR="00F979EC" w:rsidRDefault="00F979EC" w:rsidP="00F979EC">
      <w:pPr>
        <w:rPr>
          <w:rFonts w:ascii="HelveticaNeueLT Std" w:hAnsi="HelveticaNeueLT Std"/>
        </w:rPr>
      </w:pPr>
    </w:p>
    <w:p w14:paraId="7D027B5F" w14:textId="77777777" w:rsidR="00F979EC" w:rsidRDefault="00F979EC" w:rsidP="00F979EC">
      <w:pPr>
        <w:rPr>
          <w:rFonts w:ascii="HelveticaNeueLT Std" w:hAnsi="HelveticaNeueLT Std"/>
        </w:rPr>
      </w:pPr>
    </w:p>
    <w:p w14:paraId="6343EC03" w14:textId="77777777" w:rsidR="00F979EC" w:rsidRDefault="00F979EC" w:rsidP="00F979EC">
      <w:pPr>
        <w:rPr>
          <w:rFonts w:ascii="HelveticaNeueLT Std" w:hAnsi="HelveticaNeueLT Std"/>
        </w:rPr>
      </w:pPr>
    </w:p>
    <w:p w14:paraId="3FC21CB6" w14:textId="77777777" w:rsidR="00750A80" w:rsidRDefault="00750A80" w:rsidP="00F979EC">
      <w:pPr>
        <w:rPr>
          <w:rFonts w:ascii="HelveticaNeueLT Std" w:hAnsi="HelveticaNeueLT Std"/>
        </w:rPr>
      </w:pPr>
    </w:p>
    <w:p w14:paraId="14D441FE" w14:textId="77777777" w:rsidR="00BF7F92" w:rsidRDefault="00BF7F92" w:rsidP="00F979EC">
      <w:pPr>
        <w:rPr>
          <w:rFonts w:ascii="HelveticaNeueLT Std" w:hAnsi="HelveticaNeueLT Std"/>
        </w:rPr>
      </w:pPr>
    </w:p>
    <w:p w14:paraId="2DF478E1" w14:textId="77777777" w:rsidR="00BF7F92" w:rsidRDefault="00BF7F92" w:rsidP="00F979EC">
      <w:pPr>
        <w:rPr>
          <w:rFonts w:ascii="HelveticaNeueLT Std" w:hAnsi="HelveticaNeueLT Std"/>
        </w:rPr>
      </w:pPr>
    </w:p>
    <w:p w14:paraId="16CE0DC8" w14:textId="77777777" w:rsidR="00BF7F92" w:rsidRDefault="00BF7F92" w:rsidP="00F979EC">
      <w:pPr>
        <w:rPr>
          <w:rFonts w:ascii="HelveticaNeueLT Std" w:hAnsi="HelveticaNeueLT Std"/>
        </w:rPr>
      </w:pPr>
    </w:p>
    <w:p w14:paraId="79F3746A" w14:textId="119E8B77" w:rsidR="00750A80" w:rsidRPr="004C0489" w:rsidRDefault="006576F8" w:rsidP="00750A80">
      <w:pPr>
        <w:pStyle w:val="ListParagraph"/>
        <w:numPr>
          <w:ilvl w:val="0"/>
          <w:numId w:val="2"/>
        </w:numPr>
        <w:rPr>
          <w:rFonts w:ascii="HelveticaNeueLT Std" w:hAnsi="HelveticaNeueLT Std"/>
          <w:lang w:val="fr-CA"/>
        </w:rPr>
      </w:pPr>
      <w:r w:rsidRPr="009238C0">
        <w:rPr>
          <w:rFonts w:ascii="HelveticaNeueLT Std" w:hAnsi="HelveticaNeueLT Std"/>
          <w:color w:val="000000" w:themeColor="text1"/>
          <w:lang w:val="fr-CA"/>
        </w:rPr>
        <w:t xml:space="preserve">Identifiez </w:t>
      </w:r>
      <w:r w:rsidR="00750A80" w:rsidRPr="009238C0">
        <w:rPr>
          <w:rFonts w:ascii="HelveticaNeueLT Std" w:hAnsi="HelveticaNeueLT Std"/>
          <w:color w:val="000000" w:themeColor="text1"/>
          <w:lang w:val="fr-CA"/>
        </w:rPr>
        <w:t xml:space="preserve">les indicateurs de pronostic et faites votre prédiction pour ce client </w:t>
      </w:r>
      <w:r w:rsidR="00932748" w:rsidRPr="009238C0">
        <w:rPr>
          <w:rFonts w:ascii="HelveticaNeueLT Std" w:hAnsi="HelveticaNeueLT Std"/>
          <w:color w:val="000000" w:themeColor="text1"/>
          <w:lang w:val="fr-CA"/>
        </w:rPr>
        <w:t xml:space="preserve">à la lumière de ces indicateurs </w:t>
      </w:r>
      <w:r w:rsidR="00750A80" w:rsidRPr="009238C0">
        <w:rPr>
          <w:rFonts w:ascii="HelveticaNeueLT Std" w:hAnsi="HelveticaNeueLT Std"/>
          <w:color w:val="000000" w:themeColor="text1"/>
          <w:lang w:val="fr-CA"/>
        </w:rPr>
        <w:t>(durée de convalescence</w:t>
      </w:r>
      <w:r w:rsidR="00750A80">
        <w:rPr>
          <w:rFonts w:ascii="HelveticaNeueLT Std" w:hAnsi="HelveticaNeueLT Std"/>
          <w:lang w:val="fr-CA"/>
        </w:rPr>
        <w:t xml:space="preserve">, pourcentage de rétablissement, </w:t>
      </w:r>
      <w:r w:rsidR="00750A80">
        <w:rPr>
          <w:rFonts w:ascii="HelveticaNeueLT Std" w:hAnsi="HelveticaNeueLT Std"/>
          <w:color w:val="000000" w:themeColor="text1"/>
          <w:lang w:val="fr-CA"/>
        </w:rPr>
        <w:t>déficits résiduels potentiels).</w:t>
      </w:r>
    </w:p>
    <w:p w14:paraId="0BC600A5" w14:textId="77777777" w:rsidR="0094057F" w:rsidRPr="004C0489" w:rsidRDefault="0094057F" w:rsidP="0094057F">
      <w:pPr>
        <w:ind w:left="720"/>
        <w:rPr>
          <w:rFonts w:ascii="HelveticaNeueLT Std" w:hAnsi="HelveticaNeueLT Std"/>
          <w:b/>
          <w:bCs/>
          <w:lang w:val="fr-CA"/>
        </w:rPr>
      </w:pPr>
    </w:p>
    <w:p w14:paraId="4613706A" w14:textId="77777777" w:rsidR="0094057F" w:rsidRPr="004C0489" w:rsidRDefault="0094057F" w:rsidP="0094057F">
      <w:pPr>
        <w:ind w:left="720"/>
        <w:rPr>
          <w:rFonts w:ascii="HelveticaNeueLT Std" w:hAnsi="HelveticaNeueLT Std"/>
          <w:b/>
          <w:bCs/>
          <w:lang w:val="fr-CA"/>
        </w:rPr>
      </w:pPr>
      <w:r>
        <w:rPr>
          <w:rFonts w:ascii="HelveticaNeueLT Std" w:hAnsi="HelveticaNeueLT Std"/>
          <w:b/>
          <w:bCs/>
          <w:lang w:val="fr-CA"/>
        </w:rPr>
        <w:t>Prédiction :</w:t>
      </w:r>
    </w:p>
    <w:p w14:paraId="72CC6E5E" w14:textId="77777777" w:rsidR="0094057F" w:rsidRPr="004C0489" w:rsidRDefault="0094057F" w:rsidP="0094057F">
      <w:pPr>
        <w:ind w:left="720"/>
        <w:rPr>
          <w:rFonts w:ascii="HelveticaNeueLT Std" w:hAnsi="HelveticaNeueLT Std"/>
          <w:b/>
          <w:bCs/>
          <w:lang w:val="fr-CA"/>
        </w:rPr>
      </w:pPr>
    </w:p>
    <w:p w14:paraId="27B30084" w14:textId="77777777" w:rsidR="0094057F" w:rsidRPr="004C0489" w:rsidRDefault="0094057F" w:rsidP="0094057F">
      <w:pPr>
        <w:ind w:left="720"/>
        <w:rPr>
          <w:rFonts w:ascii="HelveticaNeueLT Std" w:hAnsi="HelveticaNeueLT Std"/>
          <w:b/>
          <w:bCs/>
          <w:lang w:val="fr-CA"/>
        </w:rPr>
      </w:pPr>
    </w:p>
    <w:p w14:paraId="19277EE1" w14:textId="77777777" w:rsidR="0094057F" w:rsidRPr="004C0489" w:rsidRDefault="0094057F" w:rsidP="0094057F">
      <w:pPr>
        <w:ind w:left="720"/>
        <w:rPr>
          <w:rFonts w:ascii="HelveticaNeueLT Std" w:hAnsi="HelveticaNeueLT Std"/>
          <w:b/>
          <w:bCs/>
          <w:lang w:val="fr-CA"/>
        </w:rPr>
      </w:pPr>
    </w:p>
    <w:p w14:paraId="1B3B36B0" w14:textId="77777777" w:rsidR="00A71E5F" w:rsidRPr="004C0489" w:rsidRDefault="0094057F" w:rsidP="0094057F">
      <w:pPr>
        <w:ind w:left="720"/>
        <w:rPr>
          <w:rFonts w:ascii="HelveticaNeueLT Std" w:hAnsi="HelveticaNeueLT Std"/>
          <w:b/>
          <w:bCs/>
          <w:lang w:val="fr-CA"/>
        </w:rPr>
      </w:pPr>
      <w:r>
        <w:rPr>
          <w:rFonts w:ascii="HelveticaNeueLT Std" w:hAnsi="HelveticaNeueLT Std"/>
          <w:b/>
          <w:bCs/>
          <w:lang w:val="fr-CA"/>
        </w:rPr>
        <w:t>Indicateurs de pronostic négatif :</w:t>
      </w:r>
    </w:p>
    <w:p w14:paraId="49ADB336" w14:textId="77777777" w:rsidR="0094057F" w:rsidRPr="004C0489" w:rsidRDefault="0094057F" w:rsidP="0094057F">
      <w:pPr>
        <w:ind w:left="720"/>
        <w:rPr>
          <w:rFonts w:ascii="HelveticaNeueLT Std" w:hAnsi="HelveticaNeueLT Std"/>
          <w:lang w:val="fr-CA"/>
        </w:rPr>
      </w:pPr>
    </w:p>
    <w:p w14:paraId="27C0FE14" w14:textId="77777777" w:rsidR="0094057F" w:rsidRPr="004C0489" w:rsidRDefault="0094057F" w:rsidP="0094057F">
      <w:pPr>
        <w:ind w:left="720"/>
        <w:rPr>
          <w:rFonts w:ascii="HelveticaNeueLT Std" w:hAnsi="HelveticaNeueLT Std"/>
          <w:lang w:val="fr-CA"/>
        </w:rPr>
      </w:pPr>
    </w:p>
    <w:p w14:paraId="31E0087A" w14:textId="77777777" w:rsidR="0094057F" w:rsidRPr="004C0489" w:rsidRDefault="0094057F" w:rsidP="0094057F">
      <w:pPr>
        <w:rPr>
          <w:rFonts w:ascii="HelveticaNeueLT Std" w:hAnsi="HelveticaNeueLT Std"/>
          <w:lang w:val="fr-CA"/>
        </w:rPr>
      </w:pPr>
    </w:p>
    <w:p w14:paraId="7AB20789" w14:textId="77777777" w:rsidR="0094057F" w:rsidRPr="004C0489" w:rsidRDefault="0094057F" w:rsidP="0094057F">
      <w:pPr>
        <w:ind w:left="720"/>
        <w:rPr>
          <w:rFonts w:ascii="HelveticaNeueLT Std" w:hAnsi="HelveticaNeueLT Std"/>
          <w:lang w:val="fr-CA"/>
        </w:rPr>
      </w:pPr>
    </w:p>
    <w:p w14:paraId="1AD7FD18" w14:textId="77777777" w:rsidR="0094057F" w:rsidRDefault="0094057F" w:rsidP="0094057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Indicateurs de pronostic positif :</w:t>
      </w:r>
    </w:p>
    <w:p w14:paraId="6B1551F7" w14:textId="77777777" w:rsidR="0094057F" w:rsidRDefault="0094057F" w:rsidP="0094057F">
      <w:pPr>
        <w:ind w:left="720"/>
        <w:rPr>
          <w:rFonts w:ascii="HelveticaNeueLT Std" w:hAnsi="HelveticaNeueLT Std"/>
          <w:b/>
          <w:bCs/>
        </w:rPr>
      </w:pPr>
    </w:p>
    <w:p w14:paraId="2BF65F2D" w14:textId="77777777" w:rsidR="0094057F" w:rsidRDefault="0094057F" w:rsidP="0094057F">
      <w:pPr>
        <w:ind w:left="720"/>
        <w:rPr>
          <w:rFonts w:ascii="HelveticaNeueLT Std" w:hAnsi="HelveticaNeueLT Std"/>
          <w:b/>
          <w:bCs/>
        </w:rPr>
      </w:pPr>
    </w:p>
    <w:p w14:paraId="25AE114C" w14:textId="77777777" w:rsidR="0094057F" w:rsidRDefault="0094057F" w:rsidP="0094057F">
      <w:pPr>
        <w:ind w:left="720"/>
        <w:rPr>
          <w:rFonts w:ascii="HelveticaNeueLT Std" w:hAnsi="HelveticaNeueLT Std"/>
          <w:b/>
          <w:bCs/>
        </w:rPr>
      </w:pPr>
    </w:p>
    <w:p w14:paraId="21DA632F" w14:textId="77777777" w:rsidR="0094057F" w:rsidRDefault="0094057F" w:rsidP="0094057F">
      <w:pPr>
        <w:ind w:left="720"/>
        <w:rPr>
          <w:rFonts w:ascii="HelveticaNeueLT Std" w:hAnsi="HelveticaNeueLT Std"/>
          <w:b/>
          <w:bCs/>
        </w:rPr>
      </w:pPr>
    </w:p>
    <w:p w14:paraId="521BBBFE" w14:textId="6CFD63F8" w:rsidR="0094057F" w:rsidRPr="009238C0" w:rsidRDefault="0094057F" w:rsidP="0094057F">
      <w:pPr>
        <w:pStyle w:val="ListParagraph"/>
        <w:numPr>
          <w:ilvl w:val="0"/>
          <w:numId w:val="2"/>
        </w:numPr>
        <w:rPr>
          <w:rFonts w:ascii="HelveticaNeueLT Std" w:hAnsi="HelveticaNeueLT Std"/>
          <w:color w:val="000000" w:themeColor="text1"/>
          <w:lang w:val="fr-CA"/>
        </w:rPr>
      </w:pPr>
      <w:r w:rsidRPr="009238C0">
        <w:rPr>
          <w:rFonts w:ascii="HelveticaNeueLT Std" w:hAnsi="HelveticaNeueLT Std"/>
          <w:color w:val="000000" w:themeColor="text1"/>
          <w:lang w:val="fr-CA"/>
        </w:rPr>
        <w:t xml:space="preserve">Nommez les principales </w:t>
      </w:r>
      <w:r w:rsidR="00932748" w:rsidRPr="009238C0">
        <w:rPr>
          <w:rFonts w:ascii="HelveticaNeueLT Std" w:hAnsi="HelveticaNeueLT Std"/>
          <w:color w:val="000000" w:themeColor="text1"/>
          <w:lang w:val="fr-CA"/>
        </w:rPr>
        <w:t xml:space="preserve">déficiences 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physiques observées lors de l’examen physique et faites le lien avec les limitations d’activités et </w:t>
      </w:r>
      <w:r w:rsidR="008A4C3D" w:rsidRPr="009238C0">
        <w:rPr>
          <w:rFonts w:ascii="HelveticaNeueLT Std" w:hAnsi="HelveticaNeueLT Std"/>
          <w:color w:val="000000" w:themeColor="text1"/>
          <w:lang w:val="fr-CA"/>
        </w:rPr>
        <w:t xml:space="preserve">les 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restrictions de participation (posture, </w:t>
      </w:r>
      <w:r w:rsidR="00932748" w:rsidRPr="009238C0">
        <w:rPr>
          <w:rFonts w:ascii="HelveticaNeueLT Std" w:hAnsi="HelveticaNeueLT Std"/>
          <w:color w:val="000000" w:themeColor="text1"/>
          <w:lang w:val="fr-CA"/>
        </w:rPr>
        <w:t xml:space="preserve">altération des patrons </w:t>
      </w:r>
      <w:r w:rsidRPr="009238C0">
        <w:rPr>
          <w:rFonts w:ascii="HelveticaNeueLT Std" w:hAnsi="HelveticaNeueLT Std"/>
          <w:color w:val="000000" w:themeColor="text1"/>
          <w:lang w:val="fr-CA"/>
        </w:rPr>
        <w:t>de mouvements, défici</w:t>
      </w:r>
      <w:r w:rsidR="00932748" w:rsidRPr="009238C0">
        <w:rPr>
          <w:rFonts w:ascii="HelveticaNeueLT Std" w:hAnsi="HelveticaNeueLT Std"/>
          <w:color w:val="000000" w:themeColor="text1"/>
          <w:lang w:val="fr-CA"/>
        </w:rPr>
        <w:t xml:space="preserve">ts de control </w:t>
      </w:r>
      <w:r w:rsidRPr="009238C0">
        <w:rPr>
          <w:rFonts w:ascii="HelveticaNeueLT Std" w:hAnsi="HelveticaNeueLT Std"/>
          <w:color w:val="000000" w:themeColor="text1"/>
          <w:lang w:val="fr-CA"/>
        </w:rPr>
        <w:t>mot</w:t>
      </w:r>
      <w:r w:rsidR="00932748" w:rsidRPr="009238C0">
        <w:rPr>
          <w:rFonts w:ascii="HelveticaNeueLT Std" w:hAnsi="HelveticaNeueLT Std"/>
          <w:color w:val="000000" w:themeColor="text1"/>
          <w:lang w:val="fr-CA"/>
        </w:rPr>
        <w:t>eur</w:t>
      </w:r>
      <w:r w:rsidR="00BF35BD" w:rsidRPr="009238C0">
        <w:rPr>
          <w:rFonts w:ascii="HelveticaNeueLT Std" w:hAnsi="HelveticaNeueLT Std"/>
          <w:color w:val="000000" w:themeColor="text1"/>
          <w:lang w:val="fr-CA"/>
        </w:rPr>
        <w:t xml:space="preserve"> et/ou de </w:t>
      </w:r>
      <w:r w:rsidRPr="009238C0">
        <w:rPr>
          <w:rFonts w:ascii="HelveticaNeueLT Std" w:hAnsi="HelveticaNeueLT Std"/>
          <w:color w:val="000000" w:themeColor="text1"/>
          <w:lang w:val="fr-CA"/>
        </w:rPr>
        <w:t>mobilité et sensibilité neurale/des tissus</w:t>
      </w:r>
      <w:r w:rsidR="00BF35BD" w:rsidRPr="009238C0">
        <w:rPr>
          <w:rFonts w:ascii="HelveticaNeueLT Std" w:hAnsi="HelveticaNeueLT Std"/>
          <w:color w:val="000000" w:themeColor="text1"/>
          <w:lang w:val="fr-CA"/>
        </w:rPr>
        <w:t xml:space="preserve"> </w:t>
      </w:r>
      <w:r w:rsidRPr="009238C0">
        <w:rPr>
          <w:rFonts w:ascii="HelveticaNeueLT Std" w:hAnsi="HelveticaNeueLT Std"/>
          <w:color w:val="000000" w:themeColor="text1"/>
          <w:lang w:val="fr-CA"/>
        </w:rPr>
        <w:t>mous/articulations/muscles, degré de forme physique,</w:t>
      </w:r>
      <w:r w:rsidR="00BF35BD" w:rsidRPr="009238C0">
        <w:rPr>
          <w:rFonts w:ascii="HelveticaNeueLT Std" w:hAnsi="HelveticaNeueLT Std"/>
          <w:color w:val="000000" w:themeColor="text1"/>
          <w:lang w:val="fr-CA"/>
        </w:rPr>
        <w:t xml:space="preserve"> 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force/puissance/endurance). </w:t>
      </w:r>
    </w:p>
    <w:p w14:paraId="0D07E8C7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0379C42F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7167E0CA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39279B8C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3F870E92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3B46C02B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24471640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562D6CEA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27B83AC8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61B3C21A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482A492B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1945DBC7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280D1D03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1A1ECD04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2AABCC86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1BD201C1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629A111E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4B8F9B17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3332CA15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3E7F4D2A" w14:textId="77777777" w:rsidR="00C05BF6" w:rsidRPr="004C0489" w:rsidRDefault="00C05BF6" w:rsidP="00C05BF6">
      <w:pPr>
        <w:rPr>
          <w:rFonts w:ascii="HelveticaNeueLT Std" w:hAnsi="HelveticaNeueLT Std"/>
          <w:lang w:val="fr-CA"/>
        </w:rPr>
      </w:pPr>
    </w:p>
    <w:p w14:paraId="34C00D50" w14:textId="2C484B23" w:rsidR="00C05BF6" w:rsidRPr="009238C0" w:rsidRDefault="00C05BF6" w:rsidP="00C05BF6">
      <w:pPr>
        <w:pStyle w:val="ListParagraph"/>
        <w:numPr>
          <w:ilvl w:val="0"/>
          <w:numId w:val="2"/>
        </w:numPr>
        <w:rPr>
          <w:rFonts w:ascii="HelveticaNeueLT Std" w:hAnsi="HelveticaNeueLT Std"/>
          <w:color w:val="000000" w:themeColor="text1"/>
          <w:lang w:val="fr-CA"/>
        </w:rPr>
      </w:pPr>
      <w:r w:rsidRPr="009238C0">
        <w:rPr>
          <w:rFonts w:ascii="HelveticaNeueLT Std" w:hAnsi="HelveticaNeueLT Std"/>
          <w:color w:val="000000" w:themeColor="text1"/>
          <w:lang w:val="fr-CA"/>
        </w:rPr>
        <w:lastRenderedPageBreak/>
        <w:t xml:space="preserve">Indiquez quelles sont les données de l’examen physique qui confirment ou infirment les probables mécanismes de douleur prédominants selon l’anamnèse </w:t>
      </w:r>
      <w:r w:rsidR="00BF35BD" w:rsidRPr="009238C0">
        <w:rPr>
          <w:rFonts w:ascii="HelveticaNeueLT Std" w:hAnsi="HelveticaNeueLT Std"/>
          <w:color w:val="000000" w:themeColor="text1"/>
          <w:lang w:val="fr-CA"/>
        </w:rPr>
        <w:t>(examen subjectif)</w:t>
      </w:r>
      <w:r w:rsidRPr="009238C0">
        <w:rPr>
          <w:rFonts w:ascii="HelveticaNeueLT Std" w:hAnsi="HelveticaNeueLT Std"/>
          <w:color w:val="000000" w:themeColor="text1"/>
          <w:lang w:val="fr-CA"/>
        </w:rPr>
        <w:t>.</w:t>
      </w:r>
    </w:p>
    <w:p w14:paraId="46CB93B9" w14:textId="77777777" w:rsidR="00F979EC" w:rsidRPr="009238C0" w:rsidRDefault="00F979EC" w:rsidP="00F979EC">
      <w:pPr>
        <w:rPr>
          <w:rFonts w:ascii="HelveticaNeueLT Std" w:hAnsi="HelveticaNeueLT Std"/>
          <w:color w:val="000000" w:themeColor="text1"/>
          <w:sz w:val="20"/>
          <w:szCs w:val="20"/>
          <w:lang w:val="fr-CA"/>
        </w:rPr>
      </w:pPr>
    </w:p>
    <w:p w14:paraId="0AEEFBFF" w14:textId="77777777" w:rsidR="00B34963" w:rsidRPr="004C0489" w:rsidRDefault="00B34963" w:rsidP="00B34963">
      <w:pPr>
        <w:rPr>
          <w:rFonts w:ascii="HelveticaNeueLT Std" w:hAnsi="HelveticaNeueLT Std"/>
          <w:lang w:val="fr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34963" w14:paraId="73CBDD55" w14:textId="77777777" w:rsidTr="0006483A">
        <w:tc>
          <w:tcPr>
            <w:tcW w:w="9776" w:type="dxa"/>
          </w:tcPr>
          <w:p w14:paraId="0D462CAC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nociceptive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582C7D74" w14:textId="77777777" w:rsidR="00B34963" w:rsidRPr="00F979EC" w:rsidRDefault="00B34963" w:rsidP="0006483A">
            <w:pPr>
              <w:rPr>
                <w:rFonts w:ascii="HelveticaNeueLT Std" w:hAnsi="HelveticaNeueLT Std"/>
                <w:b/>
                <w:bCs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Douleur mécanique </w:t>
            </w:r>
          </w:p>
          <w:p w14:paraId="3DD5A31B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  <w:p w14:paraId="47DF2617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  <w:p w14:paraId="56C50DAE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  <w:p w14:paraId="60AAB76F" w14:textId="77777777" w:rsidR="00B34963" w:rsidRPr="00F979EC" w:rsidRDefault="00B34963" w:rsidP="0006483A">
            <w:pPr>
              <w:rPr>
                <w:rFonts w:ascii="HelveticaNeueLT Std" w:hAnsi="HelveticaNeueLT Std"/>
                <w:b/>
                <w:bCs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inflammatoire</w:t>
            </w:r>
          </w:p>
          <w:p w14:paraId="104BF465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  <w:p w14:paraId="4CEB7CB7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  <w:p w14:paraId="011C50E6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  <w:p w14:paraId="365847EB" w14:textId="77777777" w:rsidR="00B34963" w:rsidRDefault="00B34963" w:rsidP="0006483A">
            <w:pPr>
              <w:rPr>
                <w:rFonts w:ascii="HelveticaNeueLT Std" w:hAnsi="HelveticaNeueLT Std"/>
              </w:rPr>
            </w:pPr>
          </w:p>
        </w:tc>
      </w:tr>
      <w:tr w:rsidR="00B34963" w:rsidRPr="006576F8" w14:paraId="301705FB" w14:textId="77777777" w:rsidTr="0006483A">
        <w:tc>
          <w:tcPr>
            <w:tcW w:w="9776" w:type="dxa"/>
          </w:tcPr>
          <w:p w14:paraId="6EF6FED0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neuropathique périphérique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149A5200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7F4874C8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9B511FF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5280287F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99E6735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6CEA1246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6ACC0635" w14:textId="77777777" w:rsidR="00B34963" w:rsidRPr="004C0489" w:rsidRDefault="00B34963" w:rsidP="0006483A">
            <w:pPr>
              <w:rPr>
                <w:rFonts w:ascii="HelveticaNeueLT Std" w:hAnsi="HelveticaNeueLT Std"/>
                <w:lang w:val="fr-CA"/>
              </w:rPr>
            </w:pPr>
          </w:p>
        </w:tc>
      </w:tr>
      <w:tr w:rsidR="00B34963" w:rsidRPr="006576F8" w14:paraId="19DE4BA5" w14:textId="77777777" w:rsidTr="0006483A">
        <w:tc>
          <w:tcPr>
            <w:tcW w:w="9776" w:type="dxa"/>
          </w:tcPr>
          <w:p w14:paraId="7E4D4938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Douleur </w:t>
            </w:r>
            <w:proofErr w:type="spellStart"/>
            <w:r>
              <w:rPr>
                <w:rFonts w:ascii="HelveticaNeueLT Std" w:hAnsi="HelveticaNeueLT Std"/>
                <w:b/>
                <w:bCs/>
                <w:lang w:val="fr-CA"/>
              </w:rPr>
              <w:t>nociplastique</w:t>
            </w:r>
            <w:proofErr w:type="spellEnd"/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 centrale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75FEDDC8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4D8F25FC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07B116C8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2FC3AF27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0123435D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40DBF23E" w14:textId="77777777" w:rsidR="00B34963" w:rsidRPr="004C0489" w:rsidRDefault="00B34963" w:rsidP="0006483A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50E91BDA" w14:textId="77777777" w:rsidR="00B34963" w:rsidRPr="004C0489" w:rsidRDefault="00B34963" w:rsidP="0006483A">
            <w:pPr>
              <w:rPr>
                <w:rFonts w:ascii="HelveticaNeueLT Std" w:hAnsi="HelveticaNeueLT Std"/>
                <w:lang w:val="fr-CA"/>
              </w:rPr>
            </w:pPr>
          </w:p>
        </w:tc>
      </w:tr>
    </w:tbl>
    <w:p w14:paraId="0008BD6E" w14:textId="77777777" w:rsidR="00F979EC" w:rsidRPr="004C0489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6A57D92F" w14:textId="77777777" w:rsidR="008543F1" w:rsidRPr="004C0489" w:rsidRDefault="008543F1" w:rsidP="008543F1">
      <w:pPr>
        <w:rPr>
          <w:rFonts w:ascii="HelveticaNeueLT Std" w:hAnsi="HelveticaNeueLT Std"/>
          <w:lang w:val="fr-CA"/>
        </w:rPr>
      </w:pPr>
    </w:p>
    <w:p w14:paraId="4733D111" w14:textId="6DC6771B" w:rsidR="008543F1" w:rsidRPr="00BF35BD" w:rsidRDefault="00BF35BD" w:rsidP="00BF7F92">
      <w:pPr>
        <w:pStyle w:val="ListParagraph"/>
        <w:numPr>
          <w:ilvl w:val="0"/>
          <w:numId w:val="2"/>
        </w:numPr>
        <w:rPr>
          <w:rFonts w:ascii="HelveticaNeueLT Std" w:hAnsi="HelveticaNeueLT Std"/>
          <w:lang w:val="fr-CA"/>
        </w:rPr>
      </w:pPr>
      <w:r w:rsidRPr="009238C0">
        <w:rPr>
          <w:rFonts w:ascii="HelveticaNeueLT Std" w:hAnsi="HelveticaNeueLT Std"/>
          <w:color w:val="000000" w:themeColor="text1"/>
          <w:lang w:val="fr-CA"/>
        </w:rPr>
        <w:t>En utilisant un</w:t>
      </w:r>
      <w:r w:rsidR="00BF7F92" w:rsidRPr="009238C0">
        <w:rPr>
          <w:rFonts w:ascii="HelveticaNeueLT Std" w:hAnsi="HelveticaNeueLT Std"/>
          <w:color w:val="000000" w:themeColor="text1"/>
          <w:lang w:val="fr-CA"/>
        </w:rPr>
        <w:t xml:space="preserve"> modèle de soins axés sur la personne et d’intégration du patient dans la prise de décision, nommez les objectifs à court et à long terme </w:t>
      </w:r>
      <w:r w:rsidRPr="009238C0">
        <w:rPr>
          <w:rFonts w:ascii="HelveticaNeueLT Std" w:hAnsi="HelveticaNeueLT Std"/>
          <w:color w:val="000000" w:themeColor="text1"/>
          <w:lang w:val="fr-CA"/>
        </w:rPr>
        <w:t xml:space="preserve">pour les </w:t>
      </w:r>
      <w:r w:rsidR="00BF7F92">
        <w:rPr>
          <w:rFonts w:ascii="HelveticaNeueLT Std" w:hAnsi="HelveticaNeueLT Std"/>
          <w:lang w:val="fr-CA"/>
        </w:rPr>
        <w:t>principales déficiences physiques. (Utilisez le modèle d’objectifs SMART)</w:t>
      </w:r>
    </w:p>
    <w:p w14:paraId="29E85D5B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52524047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3878C3ED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0C0136AA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259AC9E3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3E3FD0CC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3139F8F4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18107020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49AA3A0A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2281773D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65330CCC" w14:textId="77777777" w:rsidR="008543F1" w:rsidRPr="00BF35BD" w:rsidRDefault="008543F1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727ED06A" w14:textId="77777777" w:rsidR="002D7B9D" w:rsidRDefault="002D7B9D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30EEA018" w14:textId="77777777" w:rsidR="009A25C4" w:rsidRPr="00BF35BD" w:rsidRDefault="009A25C4" w:rsidP="008543F1">
      <w:pPr>
        <w:rPr>
          <w:rFonts w:ascii="HelveticaNeueLT Std" w:hAnsi="HelveticaNeueLT Std"/>
          <w:sz w:val="20"/>
          <w:szCs w:val="20"/>
          <w:lang w:val="fr-CA"/>
        </w:rPr>
      </w:pPr>
    </w:p>
    <w:p w14:paraId="060E5857" w14:textId="694B37F0" w:rsidR="00F979EC" w:rsidRPr="009A25C4" w:rsidRDefault="008543F1" w:rsidP="009A25C4">
      <w:pPr>
        <w:pStyle w:val="ListParagraph"/>
        <w:numPr>
          <w:ilvl w:val="0"/>
          <w:numId w:val="2"/>
        </w:numPr>
        <w:rPr>
          <w:rFonts w:ascii="HelveticaNeueLT Std" w:hAnsi="HelveticaNeueLT Std"/>
          <w:color w:val="000000" w:themeColor="text1"/>
          <w:lang w:val="fr-CA"/>
        </w:rPr>
      </w:pPr>
      <w:r w:rsidRPr="009A25C4">
        <w:rPr>
          <w:rFonts w:ascii="HelveticaNeueLT Std" w:hAnsi="HelveticaNeueLT Std"/>
          <w:color w:val="000000" w:themeColor="text1"/>
          <w:lang w:val="fr-CA"/>
        </w:rPr>
        <w:lastRenderedPageBreak/>
        <w:t xml:space="preserve">Quel est votre plan de prise en charge pour cette personne et pourquoi avez-vous fait ce choix? Indiquez votre plan initial de prise en charge et toutes les progressions jusqu’à ce que la personne </w:t>
      </w:r>
      <w:r w:rsidR="00BF35BD" w:rsidRPr="009A25C4">
        <w:rPr>
          <w:rFonts w:ascii="HelveticaNeueLT Std" w:hAnsi="HelveticaNeueLT Std"/>
          <w:color w:val="000000" w:themeColor="text1"/>
          <w:lang w:val="fr-CA"/>
        </w:rPr>
        <w:t>ait son congé</w:t>
      </w:r>
      <w:r w:rsidRPr="009A25C4">
        <w:rPr>
          <w:rFonts w:ascii="HelveticaNeueLT Std" w:hAnsi="HelveticaNeueLT Std"/>
          <w:color w:val="000000" w:themeColor="text1"/>
          <w:lang w:val="fr-CA"/>
        </w:rPr>
        <w:t xml:space="preserve">, en </w:t>
      </w:r>
      <w:r w:rsidR="00BF35BD" w:rsidRPr="009A25C4">
        <w:rPr>
          <w:rFonts w:ascii="HelveticaNeueLT Std" w:hAnsi="HelveticaNeueLT Std"/>
          <w:color w:val="000000" w:themeColor="text1"/>
          <w:lang w:val="fr-CA"/>
        </w:rPr>
        <w:t>utilisant les</w:t>
      </w:r>
      <w:r w:rsidRPr="009A25C4">
        <w:rPr>
          <w:rFonts w:ascii="HelveticaNeueLT Std" w:hAnsi="HelveticaNeueLT Std"/>
          <w:color w:val="000000" w:themeColor="text1"/>
          <w:lang w:val="fr-CA"/>
        </w:rPr>
        <w:t xml:space="preserve"> catégories </w:t>
      </w:r>
      <w:r w:rsidR="00BF35BD" w:rsidRPr="009A25C4">
        <w:rPr>
          <w:rFonts w:ascii="HelveticaNeueLT Std" w:hAnsi="HelveticaNeueLT Std"/>
          <w:color w:val="000000" w:themeColor="text1"/>
          <w:lang w:val="fr-CA"/>
        </w:rPr>
        <w:t xml:space="preserve">suivantes </w:t>
      </w:r>
      <w:r w:rsidRPr="009A25C4">
        <w:rPr>
          <w:rFonts w:ascii="HelveticaNeueLT Std" w:hAnsi="HelveticaNeueLT Std"/>
          <w:color w:val="000000" w:themeColor="text1"/>
          <w:lang w:val="fr-CA"/>
        </w:rPr>
        <w:t>: éducation, exercices, thérapie manuelle et autre</w:t>
      </w:r>
      <w:r w:rsidR="00BF35BD" w:rsidRPr="009A25C4">
        <w:rPr>
          <w:rFonts w:ascii="HelveticaNeueLT Std" w:hAnsi="HelveticaNeueLT Std"/>
          <w:color w:val="000000" w:themeColor="text1"/>
          <w:lang w:val="fr-CA"/>
        </w:rPr>
        <w:t>(s)</w:t>
      </w:r>
      <w:r w:rsidRPr="009A25C4">
        <w:rPr>
          <w:rFonts w:ascii="HelveticaNeueLT Std" w:hAnsi="HelveticaNeueLT Std"/>
          <w:color w:val="000000" w:themeColor="text1"/>
          <w:lang w:val="fr-CA"/>
        </w:rPr>
        <w:t xml:space="preserve">. </w:t>
      </w:r>
      <w:r w:rsidR="00D95515" w:rsidRPr="009A25C4">
        <w:rPr>
          <w:rFonts w:ascii="HelveticaNeueLT Std" w:hAnsi="HelveticaNeueLT Std"/>
          <w:color w:val="000000" w:themeColor="text1"/>
          <w:lang w:val="fr-CA"/>
        </w:rPr>
        <w:t>Merci de réfléchir pour voir si l</w:t>
      </w:r>
      <w:r w:rsidRPr="009A25C4">
        <w:rPr>
          <w:rFonts w:ascii="HelveticaNeueLT Std" w:hAnsi="HelveticaNeueLT Std"/>
          <w:color w:val="000000" w:themeColor="text1"/>
          <w:lang w:val="fr-CA"/>
        </w:rPr>
        <w:t xml:space="preserve">e plan que vous proposez </w:t>
      </w:r>
      <w:r w:rsidR="00D95515" w:rsidRPr="009A25C4">
        <w:rPr>
          <w:rFonts w:ascii="HelveticaNeueLT Std" w:hAnsi="HelveticaNeueLT Std"/>
          <w:color w:val="000000" w:themeColor="text1"/>
          <w:lang w:val="fr-CA"/>
        </w:rPr>
        <w:t xml:space="preserve">tient bien </w:t>
      </w:r>
      <w:r w:rsidRPr="009A25C4">
        <w:rPr>
          <w:rFonts w:ascii="HelveticaNeueLT Std" w:hAnsi="HelveticaNeueLT Std"/>
          <w:color w:val="000000" w:themeColor="text1"/>
          <w:lang w:val="fr-CA"/>
        </w:rPr>
        <w:t>compte des limitations d’activités et des restrictions de participation de la personne</w:t>
      </w:r>
      <w:r w:rsidR="00D95515" w:rsidRPr="009A25C4">
        <w:rPr>
          <w:rFonts w:ascii="HelveticaNeueLT Std" w:hAnsi="HelveticaNeueLT Std"/>
          <w:color w:val="000000" w:themeColor="text1"/>
          <w:lang w:val="fr-CA"/>
        </w:rPr>
        <w:t>.</w:t>
      </w:r>
    </w:p>
    <w:p w14:paraId="6F5FAF62" w14:textId="77777777" w:rsidR="00C47B58" w:rsidRPr="009238C0" w:rsidRDefault="00C47B58" w:rsidP="00C47B58">
      <w:pPr>
        <w:rPr>
          <w:rFonts w:ascii="HelveticaNeueLT Std" w:hAnsi="HelveticaNeueLT Std"/>
          <w:color w:val="000000" w:themeColor="text1"/>
          <w:lang w:val="fr-CA"/>
        </w:rPr>
      </w:pPr>
    </w:p>
    <w:p w14:paraId="44D84221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76DCBD3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0A311D58" w14:textId="77777777" w:rsidR="00450007" w:rsidRPr="004C0489" w:rsidRDefault="00450007" w:rsidP="00C47B58">
      <w:pPr>
        <w:rPr>
          <w:rFonts w:ascii="HelveticaNeueLT Std" w:hAnsi="HelveticaNeueLT Std"/>
          <w:lang w:val="fr-CA"/>
        </w:rPr>
      </w:pPr>
    </w:p>
    <w:p w14:paraId="193F7B95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374C8F7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224E6A4C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550B2C9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73E7A64D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18E3DDA6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78BADE93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3F9B33A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0D5D7B6F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5655101D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18580A9E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049C2053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7490CA38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71AABDC7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E3F69D0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21CB2768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09B38844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477F571E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7B3DFF7F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147FB708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029D662E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6B65B5FF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803D5D3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062ED680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4DE78D9E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4730CB2D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5EF62F4" w14:textId="77777777" w:rsidR="00C47B58" w:rsidRPr="004C0489" w:rsidRDefault="00C47B58" w:rsidP="00C47B58">
      <w:pPr>
        <w:rPr>
          <w:rFonts w:ascii="HelveticaNeueLT Std" w:hAnsi="HelveticaNeueLT Std"/>
          <w:lang w:val="fr-CA"/>
        </w:rPr>
      </w:pPr>
    </w:p>
    <w:p w14:paraId="3BB3E9CE" w14:textId="77777777" w:rsidR="00C47B58" w:rsidRPr="00C47B58" w:rsidRDefault="00C47B58" w:rsidP="00C47B58">
      <w:pPr>
        <w:pStyle w:val="ListParagraph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" w:hAnsi="HelveticaNeueLT Std"/>
          <w:lang w:val="fr-CA"/>
        </w:rPr>
        <w:t xml:space="preserve"> Y a-t-il des données probantes qui appuient votre intervention? Résumez-les et indiquez vos sources.</w:t>
      </w:r>
    </w:p>
    <w:p w14:paraId="001D6266" w14:textId="77777777" w:rsidR="00F979EC" w:rsidRPr="008543F1" w:rsidRDefault="00F979EC" w:rsidP="00F979EC">
      <w:pPr>
        <w:rPr>
          <w:rFonts w:ascii="HelveticaNeueLT Std" w:hAnsi="HelveticaNeueLT Std"/>
        </w:rPr>
      </w:pPr>
    </w:p>
    <w:p w14:paraId="02549F60" w14:textId="77777777" w:rsidR="00F979EC" w:rsidRDefault="00F979EC" w:rsidP="00F979EC">
      <w:pPr>
        <w:rPr>
          <w:rFonts w:ascii="HelveticaNeueLT Std" w:hAnsi="HelveticaNeueLT Std"/>
          <w:sz w:val="20"/>
          <w:szCs w:val="20"/>
        </w:rPr>
      </w:pPr>
    </w:p>
    <w:p w14:paraId="0372E1D3" w14:textId="77777777" w:rsidR="00F979EC" w:rsidRDefault="00F979EC" w:rsidP="00F979EC">
      <w:pPr>
        <w:rPr>
          <w:rFonts w:ascii="HelveticaNeueLT Std" w:hAnsi="HelveticaNeueLT Std"/>
          <w:sz w:val="20"/>
          <w:szCs w:val="20"/>
        </w:rPr>
      </w:pPr>
    </w:p>
    <w:p w14:paraId="694E0320" w14:textId="77777777" w:rsidR="00F979EC" w:rsidRDefault="00F979EC" w:rsidP="00F979EC">
      <w:pPr>
        <w:rPr>
          <w:rFonts w:ascii="HelveticaNeueLT Std" w:hAnsi="HelveticaNeueLT Std"/>
          <w:sz w:val="20"/>
          <w:szCs w:val="20"/>
        </w:rPr>
      </w:pPr>
    </w:p>
    <w:p w14:paraId="70DAD85F" w14:textId="77777777" w:rsidR="00F979EC" w:rsidRDefault="00F979EC" w:rsidP="00F979EC">
      <w:pPr>
        <w:rPr>
          <w:rFonts w:ascii="HelveticaNeueLT Std" w:hAnsi="HelveticaNeueLT Std"/>
          <w:sz w:val="20"/>
          <w:szCs w:val="20"/>
        </w:rPr>
      </w:pPr>
    </w:p>
    <w:p w14:paraId="16ABB2B2" w14:textId="77777777" w:rsidR="00F979EC" w:rsidRDefault="00F979EC" w:rsidP="00F979EC">
      <w:pPr>
        <w:rPr>
          <w:rFonts w:ascii="HelveticaNeueLT Std" w:hAnsi="HelveticaNeueLT Std"/>
        </w:rPr>
      </w:pPr>
    </w:p>
    <w:p w14:paraId="53F305A5" w14:textId="77777777" w:rsidR="00F979EC" w:rsidRPr="00450007" w:rsidRDefault="00450007" w:rsidP="0092348E">
      <w:pPr>
        <w:keepNext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lastRenderedPageBreak/>
        <w:t>Questions guidant la réflexion rétrospective</w:t>
      </w:r>
    </w:p>
    <w:p w14:paraId="2D2C6083" w14:textId="77777777" w:rsidR="00450007" w:rsidRDefault="00450007" w:rsidP="0092348E">
      <w:pPr>
        <w:keepNext/>
        <w:rPr>
          <w:rFonts w:ascii="HelveticaNeueLT Std" w:hAnsi="HelveticaNeueLT Std"/>
        </w:rPr>
      </w:pPr>
    </w:p>
    <w:p w14:paraId="1A7F45B4" w14:textId="00A05261" w:rsidR="00450007" w:rsidRPr="009238C0" w:rsidRDefault="00A8155D" w:rsidP="00450007">
      <w:pPr>
        <w:pStyle w:val="ListParagraph"/>
        <w:numPr>
          <w:ilvl w:val="0"/>
          <w:numId w:val="3"/>
        </w:numPr>
        <w:rPr>
          <w:rFonts w:ascii="HelveticaNeueLT Std" w:hAnsi="HelveticaNeueLT Std"/>
          <w:color w:val="000000" w:themeColor="text1"/>
          <w:lang w:val="fr-CA"/>
        </w:rPr>
      </w:pP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Maintenant que vous avez </w:t>
      </w:r>
      <w:r w:rsidR="00450007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fai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t</w:t>
      </w:r>
      <w:r w:rsidR="00450007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 l’anamnèse et l’examen clinique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, y a-t-il quelque chose que vous feriez différemment</w:t>
      </w:r>
      <w:r w:rsidR="00450007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 la prochaine fois?</w:t>
      </w:r>
    </w:p>
    <w:p w14:paraId="1FA1C224" w14:textId="77777777" w:rsidR="00450007" w:rsidRPr="009238C0" w:rsidRDefault="00450007" w:rsidP="00450007">
      <w:pPr>
        <w:rPr>
          <w:rFonts w:ascii="HelveticaNeueLT Std" w:hAnsi="HelveticaNeueLT Std"/>
          <w:color w:val="000000" w:themeColor="text1"/>
          <w:lang w:val="fr-CA"/>
        </w:rPr>
      </w:pPr>
    </w:p>
    <w:p w14:paraId="1BA197F4" w14:textId="77777777" w:rsidR="00450007" w:rsidRPr="004C0489" w:rsidRDefault="00450007" w:rsidP="00450007">
      <w:pPr>
        <w:rPr>
          <w:rFonts w:ascii="HelveticaNeueLT Std" w:hAnsi="HelveticaNeueLT Std"/>
          <w:lang w:val="fr-CA"/>
        </w:rPr>
      </w:pPr>
    </w:p>
    <w:p w14:paraId="214F19F3" w14:textId="77777777" w:rsidR="00450007" w:rsidRPr="004C0489" w:rsidRDefault="00450007" w:rsidP="00450007">
      <w:pPr>
        <w:rPr>
          <w:rFonts w:ascii="HelveticaNeueLT Std" w:hAnsi="HelveticaNeueLT Std"/>
          <w:lang w:val="fr-CA"/>
        </w:rPr>
      </w:pPr>
    </w:p>
    <w:p w14:paraId="72A33C7E" w14:textId="77777777" w:rsidR="00450007" w:rsidRPr="004C0489" w:rsidRDefault="00450007" w:rsidP="00450007">
      <w:pPr>
        <w:rPr>
          <w:rFonts w:ascii="HelveticaNeueLT Std" w:hAnsi="HelveticaNeueLT Std"/>
          <w:lang w:val="fr-CA"/>
        </w:rPr>
      </w:pPr>
    </w:p>
    <w:p w14:paraId="7B5496F8" w14:textId="77777777" w:rsidR="00450007" w:rsidRPr="004C0489" w:rsidRDefault="00450007" w:rsidP="00450007">
      <w:pPr>
        <w:rPr>
          <w:rFonts w:ascii="HelveticaNeueLT Std" w:hAnsi="HelveticaNeueLT Std"/>
          <w:lang w:val="fr-CA"/>
        </w:rPr>
      </w:pPr>
    </w:p>
    <w:p w14:paraId="7730A931" w14:textId="77777777" w:rsidR="00450007" w:rsidRPr="004C0489" w:rsidRDefault="00450007" w:rsidP="00450007">
      <w:pPr>
        <w:rPr>
          <w:rFonts w:ascii="HelveticaNeueLT Std" w:hAnsi="HelveticaNeueLT Std"/>
          <w:lang w:val="fr-CA"/>
        </w:rPr>
      </w:pPr>
    </w:p>
    <w:p w14:paraId="20D7BBCE" w14:textId="77777777" w:rsidR="00450007" w:rsidRPr="004C0489" w:rsidRDefault="00450007" w:rsidP="00450007">
      <w:pPr>
        <w:rPr>
          <w:rFonts w:ascii="HelveticaNeueLT Std" w:hAnsi="HelveticaNeueLT Std"/>
          <w:lang w:val="fr-CA"/>
        </w:rPr>
      </w:pPr>
    </w:p>
    <w:p w14:paraId="0F4CA32F" w14:textId="3C680DA6" w:rsidR="00450007" w:rsidRPr="004C0489" w:rsidRDefault="00450007" w:rsidP="00450007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  <w:r>
        <w:rPr>
          <w:rFonts w:ascii="Helvetica Neue" w:hAnsi="Helvetica Neue" w:cs="Helvetica Neue"/>
          <w:color w:val="3F3F3F"/>
          <w:kern w:val="0"/>
          <w:lang w:val="fr-CA"/>
        </w:rPr>
        <w:t>Avez-vous déjà traité cette atteinte auparavant? Quels défis avez-vous rencontrés?</w:t>
      </w:r>
    </w:p>
    <w:p w14:paraId="0A1CF148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13611B45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0F5FDDD1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6BCD53CB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3F148DC7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128FEF07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36D189F4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1FA62824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445EA008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7D2E1A29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6CAE8D21" w14:textId="5E5AB025" w:rsidR="00450007" w:rsidRPr="009238C0" w:rsidRDefault="00450007" w:rsidP="00450007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kern w:val="0"/>
          <w:lang w:val="fr-CA"/>
        </w:rPr>
      </w:pP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Sentez-vous que vous avez établi une alliance thérapeutique positive avec ce patient? Comment </w:t>
      </w:r>
      <w:r w:rsidR="00A8155D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vous 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adapterez-vous </w:t>
      </w:r>
      <w:r w:rsidR="00A8155D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lors d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es prochaines rencontres</w:t>
      </w:r>
      <w:r w:rsidR="00A8155D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,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 </w:t>
      </w:r>
      <w:r w:rsidR="00A8155D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afin de 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renforcer cette alliance?</w:t>
      </w:r>
    </w:p>
    <w:p w14:paraId="7F691D1A" w14:textId="77777777" w:rsidR="00450007" w:rsidRPr="009238C0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kern w:val="0"/>
          <w:lang w:val="fr-CA"/>
        </w:rPr>
      </w:pPr>
    </w:p>
    <w:p w14:paraId="7E8E60DB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3726BFD9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649ABF45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1FA8B94C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26D95C6C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7BBB5D78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5DFDB44F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68FB344E" w14:textId="77777777" w:rsidR="00450007" w:rsidRPr="004C0489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</w:p>
    <w:p w14:paraId="08128CF9" w14:textId="04381DE9" w:rsidR="00450007" w:rsidRPr="00450007" w:rsidRDefault="00450007" w:rsidP="00450007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3F3F3F"/>
          <w:kern w:val="0"/>
          <w:lang w:val="fr-CA"/>
        </w:rPr>
        <w:t>Prévoyez-vous des difficultés relatives à la prise en charge de cette personne et à l’atteinte de ses objectifs? Expliquez. Comment pouvez-vous atténuer ces difficultés?</w:t>
      </w:r>
    </w:p>
    <w:p w14:paraId="4AB6F0DE" w14:textId="77777777" w:rsidR="00450007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67434844" w14:textId="77777777" w:rsidR="00450007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1B384DD2" w14:textId="77777777" w:rsidR="00450007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5A0E2118" w14:textId="77777777" w:rsidR="00450007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6B186B36" w14:textId="77777777" w:rsidR="00450007" w:rsidRDefault="00450007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011DB97F" w14:textId="77777777" w:rsidR="002D7B9D" w:rsidRDefault="002D7B9D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6C61F5A1" w14:textId="77777777" w:rsidR="002D7B9D" w:rsidRPr="00450007" w:rsidRDefault="002D7B9D" w:rsidP="004500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</w:p>
    <w:p w14:paraId="0519200C" w14:textId="0EDA3A59" w:rsidR="00450007" w:rsidRPr="009238C0" w:rsidRDefault="002D7B9D" w:rsidP="00450007">
      <w:pPr>
        <w:pStyle w:val="ListParagraph"/>
        <w:numPr>
          <w:ilvl w:val="0"/>
          <w:numId w:val="3"/>
        </w:numPr>
        <w:rPr>
          <w:rFonts w:ascii="HelveticaNeueLT Std" w:hAnsi="HelveticaNeueLT Std"/>
          <w:color w:val="000000" w:themeColor="text1"/>
        </w:rPr>
      </w:pP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Y a-t-il des obstacles (financiers, physiques, cognitifs) à l’accessibilité qui pourraient vous empêcher d’offrir des soins à cette personne dans le futur? Comment </w:t>
      </w:r>
      <w:r w:rsidR="00A8155D"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pourriez-vous les atténuer</w:t>
      </w:r>
      <w:r w:rsidRPr="009238C0">
        <w:rPr>
          <w:rFonts w:ascii="Helvetica Neue" w:hAnsi="Helvetica Neue" w:cs="Helvetica Neue"/>
          <w:color w:val="000000" w:themeColor="text1"/>
          <w:kern w:val="0"/>
          <w:lang w:val="fr-CA"/>
        </w:rPr>
        <w:t>?</w:t>
      </w:r>
    </w:p>
    <w:p w14:paraId="2FEF236F" w14:textId="77777777" w:rsidR="00F979EC" w:rsidRPr="009238C0" w:rsidRDefault="00F979EC" w:rsidP="00F979EC">
      <w:pPr>
        <w:rPr>
          <w:rFonts w:ascii="HelveticaNeueLT Std" w:hAnsi="HelveticaNeueLT Std"/>
          <w:color w:val="000000" w:themeColor="text1"/>
        </w:rPr>
      </w:pPr>
    </w:p>
    <w:p w14:paraId="042F2036" w14:textId="77777777" w:rsidR="00F979EC" w:rsidRPr="009238C0" w:rsidRDefault="00F979EC" w:rsidP="00F979EC">
      <w:pPr>
        <w:rPr>
          <w:rFonts w:ascii="HelveticaNeueLT Std" w:hAnsi="HelveticaNeueLT Std"/>
          <w:color w:val="000000" w:themeColor="text1"/>
        </w:rPr>
      </w:pPr>
    </w:p>
    <w:p w14:paraId="1EF364A7" w14:textId="77777777" w:rsidR="00F979EC" w:rsidRDefault="00F979EC" w:rsidP="00F979EC">
      <w:pPr>
        <w:rPr>
          <w:rFonts w:ascii="HelveticaNeueLT Std" w:hAnsi="HelveticaNeueLT Std"/>
        </w:rPr>
      </w:pPr>
    </w:p>
    <w:p w14:paraId="7A691482" w14:textId="77777777" w:rsidR="00F979EC" w:rsidRDefault="00F979EC" w:rsidP="00F979EC">
      <w:pPr>
        <w:rPr>
          <w:rFonts w:ascii="HelveticaNeueLT Std" w:hAnsi="HelveticaNeueLT Std"/>
        </w:rPr>
      </w:pPr>
    </w:p>
    <w:p w14:paraId="2C44C81F" w14:textId="77777777" w:rsidR="00F979EC" w:rsidRDefault="00F979EC" w:rsidP="00F979EC">
      <w:pPr>
        <w:rPr>
          <w:rFonts w:ascii="HelveticaNeueLT Std" w:hAnsi="HelveticaNeueLT Std"/>
        </w:rPr>
      </w:pPr>
    </w:p>
    <w:p w14:paraId="65BE21B4" w14:textId="77777777" w:rsidR="00F979EC" w:rsidRDefault="00F979EC" w:rsidP="00F979EC">
      <w:pPr>
        <w:rPr>
          <w:rFonts w:ascii="HelveticaNeueLT Std" w:hAnsi="HelveticaNeueLT Std"/>
        </w:rPr>
      </w:pPr>
    </w:p>
    <w:p w14:paraId="4A1FEB6E" w14:textId="77777777" w:rsidR="00F979EC" w:rsidRDefault="00F979EC" w:rsidP="00F979EC">
      <w:pPr>
        <w:rPr>
          <w:rFonts w:ascii="HelveticaNeueLT Std" w:hAnsi="HelveticaNeueLT Std"/>
        </w:rPr>
      </w:pPr>
    </w:p>
    <w:p w14:paraId="4597AA29" w14:textId="77777777" w:rsidR="00F979EC" w:rsidRDefault="00F979EC" w:rsidP="00F979EC">
      <w:pPr>
        <w:rPr>
          <w:rFonts w:ascii="HelveticaNeueLT Std" w:hAnsi="HelveticaNeueLT Std"/>
        </w:rPr>
      </w:pPr>
    </w:p>
    <w:p w14:paraId="6667C082" w14:textId="77777777" w:rsidR="00F979EC" w:rsidRDefault="00F979EC" w:rsidP="00F979EC">
      <w:pPr>
        <w:rPr>
          <w:rFonts w:ascii="HelveticaNeueLT Std" w:hAnsi="HelveticaNeueLT Std"/>
        </w:rPr>
      </w:pPr>
    </w:p>
    <w:p w14:paraId="35511E5C" w14:textId="77777777" w:rsidR="00F979EC" w:rsidRDefault="00F979EC" w:rsidP="00F979EC">
      <w:pPr>
        <w:rPr>
          <w:rFonts w:ascii="HelveticaNeueLT Std" w:hAnsi="HelveticaNeueLT Std"/>
        </w:rPr>
      </w:pPr>
    </w:p>
    <w:p w14:paraId="04066ED1" w14:textId="77777777" w:rsidR="00F979EC" w:rsidRDefault="00F979EC" w:rsidP="00F979EC">
      <w:pPr>
        <w:rPr>
          <w:rFonts w:ascii="HelveticaNeueLT Std" w:hAnsi="HelveticaNeueLT Std"/>
        </w:rPr>
      </w:pPr>
    </w:p>
    <w:p w14:paraId="05D5EEAB" w14:textId="77777777" w:rsidR="00F979EC" w:rsidRDefault="00F979EC" w:rsidP="00F979EC">
      <w:pPr>
        <w:rPr>
          <w:rFonts w:ascii="HelveticaNeueLT Std" w:hAnsi="HelveticaNeueLT Std"/>
        </w:rPr>
      </w:pPr>
    </w:p>
    <w:p w14:paraId="7B31C612" w14:textId="77777777" w:rsidR="00F979EC" w:rsidRDefault="00F979EC" w:rsidP="00F979EC">
      <w:pPr>
        <w:rPr>
          <w:rFonts w:ascii="HelveticaNeueLT Std" w:hAnsi="HelveticaNeueLT Std"/>
        </w:rPr>
      </w:pPr>
    </w:p>
    <w:p w14:paraId="3F88AA55" w14:textId="77777777" w:rsidR="00F979EC" w:rsidRDefault="00F979EC" w:rsidP="00F979EC">
      <w:pPr>
        <w:rPr>
          <w:rFonts w:ascii="HelveticaNeueLT Std" w:hAnsi="HelveticaNeueLT Std"/>
        </w:rPr>
      </w:pPr>
    </w:p>
    <w:p w14:paraId="78FB5A37" w14:textId="77777777" w:rsidR="00F979EC" w:rsidRPr="00F979EC" w:rsidRDefault="00F979EC" w:rsidP="00F979EC">
      <w:pPr>
        <w:rPr>
          <w:rFonts w:ascii="HelveticaNeueLT Std" w:hAnsi="HelveticaNeueLT Std"/>
        </w:rPr>
      </w:pPr>
    </w:p>
    <w:sectPr w:rsidR="00F979EC" w:rsidRPr="00F979E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63EC" w14:textId="77777777" w:rsidR="00E04E46" w:rsidRDefault="00E04E46" w:rsidP="00F979EC">
      <w:r>
        <w:separator/>
      </w:r>
    </w:p>
  </w:endnote>
  <w:endnote w:type="continuationSeparator" w:id="0">
    <w:p w14:paraId="609A4275" w14:textId="77777777" w:rsidR="00E04E46" w:rsidRDefault="00E04E46" w:rsidP="00F9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altName w:val="Arial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392C" w14:textId="77777777" w:rsidR="00F979EC" w:rsidRPr="004C0489" w:rsidRDefault="00F979EC">
    <w:pPr>
      <w:pStyle w:val="Footer"/>
      <w:rPr>
        <w:rFonts w:ascii="HelveticaNeueLT Std" w:hAnsi="HelveticaNeueLT Std"/>
        <w:sz w:val="20"/>
        <w:szCs w:val="20"/>
        <w:lang w:val="fr-CA"/>
      </w:rPr>
    </w:pPr>
    <w:r>
      <w:rPr>
        <w:rFonts w:ascii="HelveticaNeueLT Std" w:hAnsi="HelveticaNeueLT Std"/>
        <w:sz w:val="20"/>
        <w:szCs w:val="20"/>
        <w:lang w:val="fr-CA"/>
      </w:rPr>
      <w:t>Programme AIM – Pratique clinique encadrée</w:t>
    </w:r>
  </w:p>
  <w:p w14:paraId="5CA33249" w14:textId="77777777" w:rsidR="00F979EC" w:rsidRPr="004C0489" w:rsidRDefault="00F979EC">
    <w:pPr>
      <w:pStyle w:val="Footer"/>
      <w:rPr>
        <w:rFonts w:ascii="HelveticaNeueLT Std" w:hAnsi="HelveticaNeueLT Std"/>
        <w:sz w:val="20"/>
        <w:szCs w:val="20"/>
        <w:lang w:val="fr-CA"/>
      </w:rPr>
    </w:pPr>
    <w:r>
      <w:rPr>
        <w:rFonts w:ascii="HelveticaNeueLT Std" w:hAnsi="HelveticaNeueLT Std"/>
        <w:sz w:val="20"/>
        <w:szCs w:val="20"/>
        <w:lang w:val="fr-CA"/>
      </w:rPr>
      <w:t>Septembre 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87F5" w14:textId="77777777" w:rsidR="00E04E46" w:rsidRDefault="00E04E46" w:rsidP="00F979EC">
      <w:r>
        <w:separator/>
      </w:r>
    </w:p>
  </w:footnote>
  <w:footnote w:type="continuationSeparator" w:id="0">
    <w:p w14:paraId="4714FF9A" w14:textId="77777777" w:rsidR="00E04E46" w:rsidRDefault="00E04E46" w:rsidP="00F9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C13D" w14:textId="77777777" w:rsidR="00F979EC" w:rsidRDefault="00F979EC">
    <w:pPr>
      <w:pStyle w:val="Header"/>
    </w:pPr>
    <w:r>
      <w:rPr>
        <w:noProof/>
        <w:lang w:val="fr-CA"/>
      </w:rPr>
      <w:drawing>
        <wp:anchor distT="0" distB="0" distL="114300" distR="114300" simplePos="0" relativeHeight="251660288" behindDoc="0" locked="0" layoutInCell="1" allowOverlap="1" wp14:anchorId="7836C4E4" wp14:editId="06C12247">
          <wp:simplePos x="0" y="0"/>
          <wp:positionH relativeFrom="margin">
            <wp:posOffset>1472565</wp:posOffset>
          </wp:positionH>
          <wp:positionV relativeFrom="margin">
            <wp:posOffset>-856248</wp:posOffset>
          </wp:positionV>
          <wp:extent cx="2882900" cy="584200"/>
          <wp:effectExtent l="0" t="0" r="0" b="0"/>
          <wp:wrapSquare wrapText="bothSides"/>
          <wp:docPr id="186738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80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2C5D28" wp14:editId="1AF71241">
              <wp:simplePos x="0" y="0"/>
              <wp:positionH relativeFrom="margin">
                <wp:posOffset>0</wp:posOffset>
              </wp:positionH>
              <wp:positionV relativeFrom="page">
                <wp:posOffset>578518</wp:posOffset>
              </wp:positionV>
              <wp:extent cx="5950039" cy="270457"/>
              <wp:effectExtent l="0" t="0" r="12700" b="1143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EAAF7" w14:textId="3C413253" w:rsidR="00F979EC" w:rsidRPr="00216883" w:rsidRDefault="009A2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>ANNEX</w:t>
                          </w:r>
                          <w:r w:rsidR="008C76C4"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>E</w:t>
                          </w:r>
                          <w:r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 xml:space="preserve"> II - </w:t>
                          </w:r>
                          <w:r w:rsidR="00216883" w:rsidRPr="00216883"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>Formulaire sur la réflexion clinique – examen physique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2C5D28" id="Rectangle 6" o:spid="_x0000_s1026" style="position:absolute;margin-left:0;margin-top:45.5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" o:allowoverlap="f" fillcolor="#91bce3 [2168]" strokecolor="#5b9bd5 [3208]" strokeweight=".5pt">
              <v:fill color2="#7aaddd [2616]" rotate="t" colors="0 #b1cbe9;.5 #a3c1e5;1 #92b9e4" focus="100%" type="gradient">
                <o:fill v:ext="view" type="gradientUnscaled"/>
              </v:fill>
              <v:textbox style="mso-fit-shape-to-text:t">
                <w:txbxContent>
                  <w:p w14:paraId="08FEAAF7" w14:textId="3C413253" w:rsidR="00F979EC" w:rsidRPr="00216883" w:rsidRDefault="009A2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</w:pPr>
                    <w:r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>ANNEX</w:t>
                    </w:r>
                    <w:r w:rsidR="008C76C4"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>E</w:t>
                    </w:r>
                    <w:r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 xml:space="preserve"> II - </w:t>
                    </w:r>
                    <w:r w:rsidR="00216883" w:rsidRPr="00216883"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>Formulaire sur la réflexion clinique – examen physique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7A5"/>
    <w:multiLevelType w:val="hybridMultilevel"/>
    <w:tmpl w:val="7E4CB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0AD"/>
    <w:multiLevelType w:val="hybridMultilevel"/>
    <w:tmpl w:val="D1AC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C4C29"/>
    <w:multiLevelType w:val="hybridMultilevel"/>
    <w:tmpl w:val="6776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42537">
    <w:abstractNumId w:val="2"/>
  </w:num>
  <w:num w:numId="2" w16cid:durableId="522784944">
    <w:abstractNumId w:val="1"/>
  </w:num>
  <w:num w:numId="3" w16cid:durableId="90525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EC"/>
    <w:rsid w:val="000A12D5"/>
    <w:rsid w:val="000A28E3"/>
    <w:rsid w:val="00140329"/>
    <w:rsid w:val="00183108"/>
    <w:rsid w:val="00187887"/>
    <w:rsid w:val="001D1583"/>
    <w:rsid w:val="001D3A6F"/>
    <w:rsid w:val="00216883"/>
    <w:rsid w:val="00292984"/>
    <w:rsid w:val="002D7B9D"/>
    <w:rsid w:val="0038344E"/>
    <w:rsid w:val="003F1405"/>
    <w:rsid w:val="00433E37"/>
    <w:rsid w:val="00450007"/>
    <w:rsid w:val="004664A1"/>
    <w:rsid w:val="004B75B6"/>
    <w:rsid w:val="004C0489"/>
    <w:rsid w:val="004C5846"/>
    <w:rsid w:val="00581BD3"/>
    <w:rsid w:val="005830A5"/>
    <w:rsid w:val="005A2155"/>
    <w:rsid w:val="006576F8"/>
    <w:rsid w:val="00694723"/>
    <w:rsid w:val="00727D3D"/>
    <w:rsid w:val="00750A80"/>
    <w:rsid w:val="007D6A11"/>
    <w:rsid w:val="00812ABC"/>
    <w:rsid w:val="008543F1"/>
    <w:rsid w:val="008A4C3D"/>
    <w:rsid w:val="008C76C4"/>
    <w:rsid w:val="0092348E"/>
    <w:rsid w:val="009238C0"/>
    <w:rsid w:val="00932748"/>
    <w:rsid w:val="009328E2"/>
    <w:rsid w:val="0094057F"/>
    <w:rsid w:val="009A25C4"/>
    <w:rsid w:val="009E0C11"/>
    <w:rsid w:val="009F4E74"/>
    <w:rsid w:val="00A07424"/>
    <w:rsid w:val="00A64AB7"/>
    <w:rsid w:val="00A71E5F"/>
    <w:rsid w:val="00A8155D"/>
    <w:rsid w:val="00AA727D"/>
    <w:rsid w:val="00AA74C7"/>
    <w:rsid w:val="00B34963"/>
    <w:rsid w:val="00BC183A"/>
    <w:rsid w:val="00BD0DAA"/>
    <w:rsid w:val="00BF35BD"/>
    <w:rsid w:val="00BF7F92"/>
    <w:rsid w:val="00C05BF6"/>
    <w:rsid w:val="00C348C3"/>
    <w:rsid w:val="00C47B58"/>
    <w:rsid w:val="00C80BF6"/>
    <w:rsid w:val="00C94458"/>
    <w:rsid w:val="00CC271B"/>
    <w:rsid w:val="00D463E8"/>
    <w:rsid w:val="00D95515"/>
    <w:rsid w:val="00E01405"/>
    <w:rsid w:val="00E04E46"/>
    <w:rsid w:val="00E2665C"/>
    <w:rsid w:val="00F979EC"/>
    <w:rsid w:val="00FC543D"/>
    <w:rsid w:val="00FC7397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EF57C"/>
  <w15:chartTrackingRefBased/>
  <w15:docId w15:val="{F98B67A5-C43F-624C-8F64-64288060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EC"/>
  </w:style>
  <w:style w:type="paragraph" w:styleId="Footer">
    <w:name w:val="footer"/>
    <w:basedOn w:val="Normal"/>
    <w:link w:val="FooterChar"/>
    <w:uiPriority w:val="99"/>
    <w:unhideWhenUsed/>
    <w:rsid w:val="00F97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EC"/>
  </w:style>
  <w:style w:type="paragraph" w:styleId="ListParagraph">
    <w:name w:val="List Paragraph"/>
    <w:basedOn w:val="Normal"/>
    <w:uiPriority w:val="34"/>
    <w:qFormat/>
    <w:rsid w:val="00F979EC"/>
    <w:pPr>
      <w:ind w:left="720"/>
      <w:contextualSpacing/>
    </w:pPr>
  </w:style>
  <w:style w:type="table" w:styleId="TableGrid">
    <w:name w:val="Table Grid"/>
    <w:basedOn w:val="TableNormal"/>
    <w:uiPriority w:val="39"/>
    <w:rsid w:val="00F9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64A1"/>
  </w:style>
  <w:style w:type="character" w:styleId="Hyperlink">
    <w:name w:val="Hyperlink"/>
    <w:basedOn w:val="DefaultParagraphFont"/>
    <w:uiPriority w:val="99"/>
    <w:unhideWhenUsed/>
    <w:rsid w:val="00BF7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F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clinical Reflection Form – physical Examination</vt:lpstr>
      <vt:lpstr>clinical Reflection Form – physical Examination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Reflection Form – physical Examination</dc:title>
  <dc:subject/>
  <dc:creator>Lenerdene Levesque</dc:creator>
  <cp:keywords/>
  <dc:description/>
  <cp:lastModifiedBy>Michael Van Bussel</cp:lastModifiedBy>
  <cp:revision>4</cp:revision>
  <dcterms:created xsi:type="dcterms:W3CDTF">2023-11-06T15:22:00Z</dcterms:created>
  <dcterms:modified xsi:type="dcterms:W3CDTF">2023-12-05T16:31:00Z</dcterms:modified>
</cp:coreProperties>
</file>