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FEA4" w14:textId="33041FA4" w:rsidR="000A6706" w:rsidRPr="005B0111" w:rsidRDefault="00054D5C" w:rsidP="000A6706">
      <w:pPr>
        <w:jc w:val="center"/>
        <w:rPr>
          <w:rFonts w:ascii="Arial" w:hAnsi="Arial" w:cs="Arial"/>
          <w:b/>
          <w:sz w:val="28"/>
          <w:szCs w:val="28"/>
          <w:lang w:val="fr-CA"/>
        </w:rPr>
      </w:pPr>
      <w:r>
        <w:rPr>
          <w:noProof/>
          <w14:ligatures w14:val="standardContextual"/>
        </w:rPr>
        <mc:AlternateContent>
          <mc:Choice Requires="wps">
            <w:drawing>
              <wp:anchor distT="0" distB="0" distL="114300" distR="114300" simplePos="0" relativeHeight="251658239" behindDoc="0" locked="0" layoutInCell="1" allowOverlap="1" wp14:anchorId="211281CA" wp14:editId="0F20F5AF">
                <wp:simplePos x="0" y="0"/>
                <wp:positionH relativeFrom="column">
                  <wp:posOffset>-68366</wp:posOffset>
                </wp:positionH>
                <wp:positionV relativeFrom="paragraph">
                  <wp:posOffset>-264920</wp:posOffset>
                </wp:positionV>
                <wp:extent cx="6605382" cy="564023"/>
                <wp:effectExtent l="0" t="0" r="11430" b="7620"/>
                <wp:wrapNone/>
                <wp:docPr id="1006418185" name="Rectangle 1"/>
                <wp:cNvGraphicFramePr/>
                <a:graphic xmlns:a="http://schemas.openxmlformats.org/drawingml/2006/main">
                  <a:graphicData uri="http://schemas.microsoft.com/office/word/2010/wordprocessingShape">
                    <wps:wsp>
                      <wps:cNvSpPr/>
                      <wps:spPr>
                        <a:xfrm>
                          <a:off x="0" y="0"/>
                          <a:ext cx="6605382" cy="56402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80648C" w14:textId="2E959BA5" w:rsidR="00054D5C" w:rsidRDefault="00FD3DD7" w:rsidP="00054D5C">
                            <w:pPr>
                              <w:jc w:val="center"/>
                              <w:rPr>
                                <w:rFonts w:ascii="HelveticaNeueLT Std" w:hAnsi="HelveticaNeueLT Std" w:cs="Arial"/>
                                <w:bCs/>
                                <w:sz w:val="24"/>
                                <w:szCs w:val="24"/>
                                <w:lang w:val="fr-CA"/>
                              </w:rPr>
                            </w:pPr>
                            <w:r>
                              <w:rPr>
                                <w:rFonts w:ascii="HelveticaNeueLT Std" w:hAnsi="HelveticaNeueLT Std" w:cs="Arial"/>
                                <w:bCs/>
                                <w:sz w:val="24"/>
                                <w:szCs w:val="24"/>
                                <w:lang w:val="fr-CA"/>
                              </w:rPr>
                              <w:t>ANNEX</w:t>
                            </w:r>
                            <w:r w:rsidR="006F52E5">
                              <w:rPr>
                                <w:rFonts w:ascii="HelveticaNeueLT Std" w:hAnsi="HelveticaNeueLT Std" w:cs="Arial"/>
                                <w:bCs/>
                                <w:sz w:val="24"/>
                                <w:szCs w:val="24"/>
                                <w:lang w:val="fr-CA"/>
                              </w:rPr>
                              <w:t>E</w:t>
                            </w:r>
                            <w:r>
                              <w:rPr>
                                <w:rFonts w:ascii="HelveticaNeueLT Std" w:hAnsi="HelveticaNeueLT Std" w:cs="Arial"/>
                                <w:bCs/>
                                <w:sz w:val="24"/>
                                <w:szCs w:val="24"/>
                                <w:lang w:val="fr-CA"/>
                              </w:rPr>
                              <w:t xml:space="preserve"> III - </w:t>
                            </w:r>
                            <w:r w:rsidR="00054D5C" w:rsidRPr="00054D5C">
                              <w:rPr>
                                <w:rFonts w:ascii="HelveticaNeueLT Std" w:hAnsi="HelveticaNeueLT Std" w:cs="Arial"/>
                                <w:bCs/>
                                <w:sz w:val="24"/>
                                <w:szCs w:val="24"/>
                                <w:lang w:val="fr-CA"/>
                              </w:rPr>
                              <w:t xml:space="preserve">ÉVALUATION FORMATIVE MENTOR-MENTORÉ SUR L’ÉVALUATION </w:t>
                            </w:r>
                          </w:p>
                          <w:p w14:paraId="70E8BA1E" w14:textId="3D3BE301" w:rsidR="00054D5C" w:rsidRPr="00054D5C" w:rsidRDefault="00054D5C" w:rsidP="00054D5C">
                            <w:pPr>
                              <w:jc w:val="center"/>
                              <w:rPr>
                                <w:rFonts w:ascii="HelveticaNeueLT Std" w:hAnsi="HelveticaNeueLT Std"/>
                                <w:bCs/>
                                <w:sz w:val="24"/>
                                <w:szCs w:val="24"/>
                              </w:rPr>
                            </w:pPr>
                            <w:r w:rsidRPr="00054D5C">
                              <w:rPr>
                                <w:rFonts w:ascii="HelveticaNeueLT Std" w:hAnsi="HelveticaNeueLT Std" w:cs="Arial"/>
                                <w:bCs/>
                                <w:sz w:val="24"/>
                                <w:szCs w:val="24"/>
                                <w:lang w:val="fr-CA"/>
                              </w:rPr>
                              <w:t>D’UN NOUVEAU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281CA" id="Rectangle 1" o:spid="_x0000_s1026" style="position:absolute;left:0;text-align:left;margin-left:-5.4pt;margin-top:-20.85pt;width:520.1pt;height:44.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" fillcolor="#4472c4 [3204]" strokecolor="#09101d [484]" strokeweight="1pt">
                <v:textbox>
                  <w:txbxContent>
                    <w:p w14:paraId="3D80648C" w14:textId="2E959BA5" w:rsidR="00054D5C" w:rsidRDefault="00FD3DD7" w:rsidP="00054D5C">
                      <w:pPr>
                        <w:jc w:val="center"/>
                        <w:rPr>
                          <w:rFonts w:ascii="HelveticaNeueLT Std" w:hAnsi="HelveticaNeueLT Std" w:cs="Arial"/>
                          <w:bCs/>
                          <w:sz w:val="24"/>
                          <w:szCs w:val="24"/>
                          <w:lang w:val="fr-CA"/>
                        </w:rPr>
                      </w:pPr>
                      <w:r>
                        <w:rPr>
                          <w:rFonts w:ascii="HelveticaNeueLT Std" w:hAnsi="HelveticaNeueLT Std" w:cs="Arial"/>
                          <w:bCs/>
                          <w:sz w:val="24"/>
                          <w:szCs w:val="24"/>
                          <w:lang w:val="fr-CA"/>
                        </w:rPr>
                        <w:t>ANNEX</w:t>
                      </w:r>
                      <w:r w:rsidR="006F52E5">
                        <w:rPr>
                          <w:rFonts w:ascii="HelveticaNeueLT Std" w:hAnsi="HelveticaNeueLT Std" w:cs="Arial"/>
                          <w:bCs/>
                          <w:sz w:val="24"/>
                          <w:szCs w:val="24"/>
                          <w:lang w:val="fr-CA"/>
                        </w:rPr>
                        <w:t>E</w:t>
                      </w:r>
                      <w:r>
                        <w:rPr>
                          <w:rFonts w:ascii="HelveticaNeueLT Std" w:hAnsi="HelveticaNeueLT Std" w:cs="Arial"/>
                          <w:bCs/>
                          <w:sz w:val="24"/>
                          <w:szCs w:val="24"/>
                          <w:lang w:val="fr-CA"/>
                        </w:rPr>
                        <w:t xml:space="preserve"> III - </w:t>
                      </w:r>
                      <w:r w:rsidR="00054D5C" w:rsidRPr="00054D5C">
                        <w:rPr>
                          <w:rFonts w:ascii="HelveticaNeueLT Std" w:hAnsi="HelveticaNeueLT Std" w:cs="Arial"/>
                          <w:bCs/>
                          <w:sz w:val="24"/>
                          <w:szCs w:val="24"/>
                          <w:lang w:val="fr-CA"/>
                        </w:rPr>
                        <w:t xml:space="preserve">ÉVALUATION FORMATIVE MENTOR-MENTORÉ SUR L’ÉVALUATION </w:t>
                      </w:r>
                    </w:p>
                    <w:p w14:paraId="70E8BA1E" w14:textId="3D3BE301" w:rsidR="00054D5C" w:rsidRPr="00054D5C" w:rsidRDefault="00054D5C" w:rsidP="00054D5C">
                      <w:pPr>
                        <w:jc w:val="center"/>
                        <w:rPr>
                          <w:rFonts w:ascii="HelveticaNeueLT Std" w:hAnsi="HelveticaNeueLT Std"/>
                          <w:bCs/>
                          <w:sz w:val="24"/>
                          <w:szCs w:val="24"/>
                        </w:rPr>
                      </w:pPr>
                      <w:r w:rsidRPr="00054D5C">
                        <w:rPr>
                          <w:rFonts w:ascii="HelveticaNeueLT Std" w:hAnsi="HelveticaNeueLT Std" w:cs="Arial"/>
                          <w:bCs/>
                          <w:sz w:val="24"/>
                          <w:szCs w:val="24"/>
                          <w:lang w:val="fr-CA"/>
                        </w:rPr>
                        <w:t>D’UN NOUVEAU PATIENT</w:t>
                      </w:r>
                    </w:p>
                  </w:txbxContent>
                </v:textbox>
              </v:rect>
            </w:pict>
          </mc:Fallback>
        </mc:AlternateContent>
      </w:r>
      <w:r w:rsidRPr="00F979EC">
        <w:rPr>
          <w:noProof/>
        </w:rPr>
        <w:drawing>
          <wp:anchor distT="0" distB="0" distL="114300" distR="114300" simplePos="0" relativeHeight="251661312" behindDoc="0" locked="0" layoutInCell="1" allowOverlap="1" wp14:anchorId="55DF8DD2" wp14:editId="5254D32C">
            <wp:simplePos x="0" y="0"/>
            <wp:positionH relativeFrom="margin">
              <wp:posOffset>1537970</wp:posOffset>
            </wp:positionH>
            <wp:positionV relativeFrom="margin">
              <wp:posOffset>-905611</wp:posOffset>
            </wp:positionV>
            <wp:extent cx="2882900" cy="584200"/>
            <wp:effectExtent l="0" t="0" r="0" b="0"/>
            <wp:wrapSquare wrapText="bothSides"/>
            <wp:docPr id="186738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8069" name=""/>
                    <pic:cNvPicPr/>
                  </pic:nvPicPr>
                  <pic:blipFill>
                    <a:blip r:embed="rId6">
                      <a:extLst>
                        <a:ext uri="{28A0092B-C50C-407E-A947-70E740481C1C}">
                          <a14:useLocalDpi xmlns:a14="http://schemas.microsoft.com/office/drawing/2010/main" val="0"/>
                        </a:ext>
                      </a:extLst>
                    </a:blip>
                    <a:stretch>
                      <a:fillRect/>
                    </a:stretch>
                  </pic:blipFill>
                  <pic:spPr>
                    <a:xfrm>
                      <a:off x="0" y="0"/>
                      <a:ext cx="2882900" cy="584200"/>
                    </a:xfrm>
                    <a:prstGeom prst="rect">
                      <a:avLst/>
                    </a:prstGeom>
                  </pic:spPr>
                </pic:pic>
              </a:graphicData>
            </a:graphic>
          </wp:anchor>
        </w:drawing>
      </w:r>
    </w:p>
    <w:p w14:paraId="5F4C4C8C" w14:textId="77777777" w:rsidR="000428CB" w:rsidRDefault="000428CB" w:rsidP="000A6706">
      <w:pPr>
        <w:rPr>
          <w:rFonts w:ascii="Arial" w:hAnsi="Arial" w:cs="Arial"/>
          <w:b/>
          <w:lang w:val="fr-CA"/>
        </w:rPr>
      </w:pPr>
    </w:p>
    <w:p w14:paraId="4108300C" w14:textId="77777777" w:rsidR="00054D5C" w:rsidRDefault="00054D5C" w:rsidP="000A6706">
      <w:pPr>
        <w:rPr>
          <w:rFonts w:ascii="HelveticaNeueLT Std" w:eastAsiaTheme="minorHAnsi" w:hAnsi="HelveticaNeueLT Std" w:cstheme="minorBidi"/>
          <w:kern w:val="2"/>
          <w:sz w:val="24"/>
          <w:szCs w:val="24"/>
          <w:lang w:val="fr-CA"/>
          <w14:ligatures w14:val="standardContextual"/>
        </w:rPr>
      </w:pPr>
    </w:p>
    <w:p w14:paraId="74FF4758" w14:textId="7E7DF40A" w:rsidR="000A6706" w:rsidRDefault="000428CB" w:rsidP="000A6706">
      <w:pPr>
        <w:rPr>
          <w:rFonts w:ascii="HelveticaNeueLT Std" w:eastAsiaTheme="minorHAnsi" w:hAnsi="HelveticaNeueLT Std" w:cstheme="minorBidi"/>
          <w:kern w:val="2"/>
          <w:sz w:val="24"/>
          <w:szCs w:val="24"/>
          <w:lang w:val="fr-CA"/>
          <w14:ligatures w14:val="standardContextual"/>
        </w:rPr>
      </w:pPr>
      <w:r w:rsidRPr="000428CB">
        <w:rPr>
          <w:rFonts w:ascii="HelveticaNeueLT Std" w:eastAsiaTheme="minorHAnsi" w:hAnsi="HelveticaNeueLT Std" w:cstheme="minorBidi"/>
          <w:kern w:val="2"/>
          <w:sz w:val="24"/>
          <w:szCs w:val="24"/>
          <w:lang w:val="fr-CA"/>
          <w14:ligatures w14:val="standardContextual"/>
        </w:rPr>
        <w:t>Le mentor doit observer l’évaluation d’un nouveau patient effectuée par le mentoré et fournir des rétroactions formatives écrites et verbales.</w:t>
      </w:r>
      <w:r>
        <w:rPr>
          <w:rFonts w:ascii="HelveticaNeueLT Std" w:eastAsiaTheme="minorHAnsi" w:hAnsi="HelveticaNeueLT Std" w:cstheme="minorBidi"/>
          <w:kern w:val="2"/>
          <w:sz w:val="24"/>
          <w:szCs w:val="24"/>
          <w:lang w:val="fr-CA"/>
          <w14:ligatures w14:val="standardContextual"/>
        </w:rPr>
        <w:t xml:space="preserve"> L’évaluation doit être suivie d’une discussion de 30 minutes lors de laquelle le mentoré peut exposer son raisonnement clinique et démontrer ses connaissances théoriques. Ce processus peut être suivi tout au long du mentorat clinique, mais il doit être effectué au moins une fois, et soumis lors de l’inscription du mentoré à l’examen pratique avancé.</w:t>
      </w:r>
    </w:p>
    <w:p w14:paraId="1200CD1C" w14:textId="77777777" w:rsidR="000428CB" w:rsidRDefault="000428CB" w:rsidP="000A6706">
      <w:pPr>
        <w:rPr>
          <w:rFonts w:ascii="HelveticaNeueLT Std" w:eastAsiaTheme="minorHAnsi" w:hAnsi="HelveticaNeueLT Std" w:cstheme="minorBidi"/>
          <w:kern w:val="2"/>
          <w:sz w:val="24"/>
          <w:szCs w:val="24"/>
          <w:lang w:val="fr-CA"/>
          <w14:ligatures w14:val="standardContextual"/>
        </w:rPr>
      </w:pPr>
    </w:p>
    <w:p w14:paraId="299A68C9" w14:textId="4A8802E9" w:rsidR="000428CB" w:rsidRPr="000428CB" w:rsidRDefault="000428CB" w:rsidP="000A6706">
      <w:pPr>
        <w:rPr>
          <w:rFonts w:ascii="HelveticaNeueLT Std" w:eastAsiaTheme="minorHAnsi" w:hAnsi="HelveticaNeueLT Std" w:cstheme="minorBidi"/>
          <w:kern w:val="2"/>
          <w:sz w:val="24"/>
          <w:szCs w:val="24"/>
          <w:lang w:val="fr-CA"/>
          <w14:ligatures w14:val="standardContextual"/>
        </w:rPr>
      </w:pPr>
      <w:r>
        <w:rPr>
          <w:rFonts w:ascii="HelveticaNeueLT Std" w:eastAsiaTheme="minorHAnsi" w:hAnsi="HelveticaNeueLT Std" w:cstheme="minorBidi"/>
          <w:kern w:val="2"/>
          <w:sz w:val="24"/>
          <w:szCs w:val="24"/>
          <w:lang w:val="fr-CA"/>
          <w14:ligatures w14:val="standardContextual"/>
        </w:rPr>
        <w:t>Les rétroactions doivent être constructives et reposer sur des exemples précis de forces et de faiblesses. Des questions sont prévues à la fin de l’analyse des antécédents et de l’examen subjectif pour aider le mentoré à s’autoévaluer.</w:t>
      </w:r>
    </w:p>
    <w:p w14:paraId="00610271" w14:textId="77777777" w:rsidR="000A6706" w:rsidRPr="005B0111" w:rsidRDefault="000A6706" w:rsidP="000A6706">
      <w:pPr>
        <w:jc w:val="center"/>
        <w:rPr>
          <w:rFonts w:ascii="Arial" w:hAnsi="Arial" w:cs="Arial"/>
          <w:b/>
          <w:lang w:val="fr-CA"/>
        </w:rPr>
      </w:pP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83"/>
      </w:tblGrid>
      <w:tr w:rsidR="00D352FE" w:rsidRPr="00BE5181" w14:paraId="1AA80A7B" w14:textId="77777777" w:rsidTr="00054D5C">
        <w:trPr>
          <w:trHeight w:val="125"/>
        </w:trPr>
        <w:tc>
          <w:tcPr>
            <w:tcW w:w="9664" w:type="dxa"/>
            <w:gridSpan w:val="2"/>
            <w:shd w:val="clear" w:color="auto" w:fill="8EAADB" w:themeFill="accent1" w:themeFillTint="99"/>
          </w:tcPr>
          <w:p w14:paraId="2138C9F2" w14:textId="092ACAFE" w:rsidR="00D352FE" w:rsidRPr="00054D5C" w:rsidRDefault="00D352FE" w:rsidP="00D352FE">
            <w:pPr>
              <w:rPr>
                <w:rFonts w:ascii="HelveticaNeueLT Std" w:hAnsi="HelveticaNeueLT Std" w:cs="Arial"/>
                <w:b/>
                <w:sz w:val="24"/>
                <w:szCs w:val="24"/>
                <w:lang w:val="fr-CA"/>
              </w:rPr>
            </w:pPr>
            <w:r w:rsidRPr="00054D5C">
              <w:rPr>
                <w:rFonts w:ascii="HelveticaNeueLT Std" w:hAnsi="HelveticaNeueLT Std" w:cs="Arial"/>
                <w:b/>
                <w:sz w:val="24"/>
                <w:szCs w:val="24"/>
                <w:lang w:val="fr-CA"/>
              </w:rPr>
              <w:t xml:space="preserve">Type de </w:t>
            </w:r>
            <w:r w:rsidR="00054D5C">
              <w:rPr>
                <w:rFonts w:ascii="HelveticaNeueLT Std" w:hAnsi="HelveticaNeueLT Std" w:cs="Arial"/>
                <w:b/>
                <w:sz w:val="24"/>
                <w:szCs w:val="24"/>
                <w:lang w:val="fr-CA"/>
              </w:rPr>
              <w:t>P</w:t>
            </w:r>
            <w:r w:rsidRPr="00054D5C">
              <w:rPr>
                <w:rFonts w:ascii="HelveticaNeueLT Std" w:hAnsi="HelveticaNeueLT Std" w:cs="Arial"/>
                <w:b/>
                <w:sz w:val="24"/>
                <w:szCs w:val="24"/>
                <w:lang w:val="fr-CA"/>
              </w:rPr>
              <w:t xml:space="preserve">atient ou </w:t>
            </w:r>
            <w:r w:rsidR="00054D5C" w:rsidRPr="00054D5C">
              <w:rPr>
                <w:rFonts w:ascii="HelveticaNeueLT Std" w:hAnsi="HelveticaNeueLT Std" w:cs="Arial"/>
                <w:b/>
                <w:sz w:val="24"/>
                <w:szCs w:val="24"/>
                <w:shd w:val="clear" w:color="auto" w:fill="B4C6E7" w:themeFill="accent1" w:themeFillTint="66"/>
                <w:lang w:val="fr-CA"/>
              </w:rPr>
              <w:t>H</w:t>
            </w:r>
            <w:r w:rsidRPr="00054D5C">
              <w:rPr>
                <w:rFonts w:ascii="HelveticaNeueLT Std" w:hAnsi="HelveticaNeueLT Std" w:cs="Arial"/>
                <w:b/>
                <w:sz w:val="24"/>
                <w:szCs w:val="24"/>
                <w:shd w:val="clear" w:color="auto" w:fill="B4C6E7" w:themeFill="accent1" w:themeFillTint="66"/>
                <w:lang w:val="fr-CA"/>
              </w:rPr>
              <w:t xml:space="preserve">ypothèse </w:t>
            </w:r>
            <w:r w:rsidR="00054D5C" w:rsidRPr="00054D5C">
              <w:rPr>
                <w:rFonts w:ascii="HelveticaNeueLT Std" w:hAnsi="HelveticaNeueLT Std" w:cs="Arial"/>
                <w:b/>
                <w:sz w:val="24"/>
                <w:szCs w:val="24"/>
                <w:shd w:val="clear" w:color="auto" w:fill="B4C6E7" w:themeFill="accent1" w:themeFillTint="66"/>
                <w:lang w:val="fr-CA"/>
              </w:rPr>
              <w:t>C</w:t>
            </w:r>
            <w:r w:rsidRPr="00054D5C">
              <w:rPr>
                <w:rFonts w:ascii="HelveticaNeueLT Std" w:hAnsi="HelveticaNeueLT Std" w:cs="Arial"/>
                <w:b/>
                <w:sz w:val="24"/>
                <w:szCs w:val="24"/>
                <w:shd w:val="clear" w:color="auto" w:fill="B4C6E7" w:themeFill="accent1" w:themeFillTint="66"/>
                <w:lang w:val="fr-CA"/>
              </w:rPr>
              <w:t>linique</w:t>
            </w:r>
          </w:p>
        </w:tc>
      </w:tr>
      <w:tr w:rsidR="00D352FE" w:rsidRPr="00BE5181" w14:paraId="5AF9688D" w14:textId="77777777" w:rsidTr="000D4F42">
        <w:trPr>
          <w:trHeight w:val="125"/>
        </w:trPr>
        <w:tc>
          <w:tcPr>
            <w:tcW w:w="9664" w:type="dxa"/>
            <w:gridSpan w:val="2"/>
          </w:tcPr>
          <w:p w14:paraId="00045EC1" w14:textId="77777777" w:rsidR="00D352FE" w:rsidRDefault="00D352FE" w:rsidP="00D352FE">
            <w:pPr>
              <w:rPr>
                <w:rFonts w:ascii="Arial" w:hAnsi="Arial" w:cs="Arial"/>
                <w:b/>
                <w:lang w:val="fr-CA"/>
              </w:rPr>
            </w:pPr>
          </w:p>
          <w:p w14:paraId="2DE0E70A" w14:textId="77777777" w:rsidR="00D352FE" w:rsidRDefault="00D352FE" w:rsidP="00D352FE">
            <w:pPr>
              <w:rPr>
                <w:rFonts w:ascii="Arial" w:hAnsi="Arial" w:cs="Arial"/>
                <w:b/>
                <w:lang w:val="fr-CA"/>
              </w:rPr>
            </w:pPr>
          </w:p>
          <w:p w14:paraId="2B544575" w14:textId="77777777" w:rsidR="00D352FE" w:rsidRPr="005B0111" w:rsidRDefault="00D352FE" w:rsidP="00D352FE">
            <w:pPr>
              <w:rPr>
                <w:rFonts w:ascii="Arial" w:hAnsi="Arial" w:cs="Arial"/>
                <w:b/>
                <w:lang w:val="fr-CA"/>
              </w:rPr>
            </w:pPr>
          </w:p>
        </w:tc>
      </w:tr>
      <w:tr w:rsidR="00D352FE" w:rsidRPr="00BE5181" w14:paraId="562D86B2" w14:textId="77777777" w:rsidTr="00054D5C">
        <w:trPr>
          <w:trHeight w:val="125"/>
        </w:trPr>
        <w:tc>
          <w:tcPr>
            <w:tcW w:w="9664" w:type="dxa"/>
            <w:gridSpan w:val="2"/>
            <w:shd w:val="clear" w:color="auto" w:fill="8EAADB" w:themeFill="accent1" w:themeFillTint="99"/>
          </w:tcPr>
          <w:p w14:paraId="54451425" w14:textId="499AD5FD" w:rsidR="00054D5C" w:rsidRDefault="00D352FE" w:rsidP="00054D5C">
            <w:pPr>
              <w:shd w:val="clear" w:color="auto" w:fill="B4C6E7" w:themeFill="accent1" w:themeFillTint="66"/>
              <w:rPr>
                <w:rFonts w:ascii="HelveticaNeueLT Std" w:hAnsi="HelveticaNeueLT Std" w:cs="Arial"/>
                <w:b/>
                <w:sz w:val="24"/>
                <w:szCs w:val="24"/>
                <w:lang w:val="fr-CA"/>
              </w:rPr>
            </w:pPr>
            <w:r w:rsidRPr="00054D5C">
              <w:rPr>
                <w:rFonts w:ascii="HelveticaNeueLT Std" w:hAnsi="HelveticaNeueLT Std" w:cs="Arial"/>
                <w:b/>
                <w:sz w:val="24"/>
                <w:szCs w:val="24"/>
                <w:lang w:val="fr-CA"/>
              </w:rPr>
              <w:t xml:space="preserve">Évaluation et </w:t>
            </w:r>
            <w:r w:rsidR="00054D5C">
              <w:rPr>
                <w:rFonts w:ascii="HelveticaNeueLT Std" w:hAnsi="HelveticaNeueLT Std" w:cs="Arial"/>
                <w:b/>
                <w:sz w:val="24"/>
                <w:szCs w:val="24"/>
                <w:lang w:val="fr-CA"/>
              </w:rPr>
              <w:t>T</w:t>
            </w:r>
            <w:r w:rsidRPr="00054D5C">
              <w:rPr>
                <w:rFonts w:ascii="HelveticaNeueLT Std" w:hAnsi="HelveticaNeueLT Std" w:cs="Arial"/>
                <w:b/>
                <w:sz w:val="24"/>
                <w:szCs w:val="24"/>
                <w:lang w:val="fr-CA"/>
              </w:rPr>
              <w:t xml:space="preserve">raitement </w:t>
            </w:r>
            <w:r w:rsidR="006435F8" w:rsidRPr="00054D5C">
              <w:rPr>
                <w:rFonts w:ascii="HelveticaNeueLT Std" w:hAnsi="HelveticaNeueLT Std" w:cs="Arial"/>
                <w:b/>
                <w:sz w:val="24"/>
                <w:szCs w:val="24"/>
                <w:lang w:val="fr-CA"/>
              </w:rPr>
              <w:t>effectués</w:t>
            </w:r>
            <w:r w:rsidRPr="00054D5C">
              <w:rPr>
                <w:rFonts w:ascii="HelveticaNeueLT Std" w:hAnsi="HelveticaNeueLT Std" w:cs="Arial"/>
                <w:b/>
                <w:sz w:val="24"/>
                <w:szCs w:val="24"/>
                <w:lang w:val="fr-CA"/>
              </w:rPr>
              <w:t xml:space="preserve"> </w:t>
            </w:r>
          </w:p>
          <w:p w14:paraId="0CF2B59A" w14:textId="0A58A330" w:rsidR="00D352FE" w:rsidRPr="00054D5C" w:rsidRDefault="00D352FE" w:rsidP="00054D5C">
            <w:pPr>
              <w:shd w:val="clear" w:color="auto" w:fill="B4C6E7" w:themeFill="accent1" w:themeFillTint="66"/>
              <w:rPr>
                <w:rFonts w:ascii="HelveticaNeueLT Std" w:hAnsi="HelveticaNeueLT Std" w:cs="Arial"/>
                <w:bCs/>
                <w:sz w:val="24"/>
                <w:szCs w:val="24"/>
                <w:lang w:val="fr-CA"/>
              </w:rPr>
            </w:pPr>
            <w:r w:rsidRPr="00054D5C">
              <w:rPr>
                <w:rFonts w:ascii="HelveticaNeueLT Std" w:hAnsi="HelveticaNeueLT Std" w:cs="Arial"/>
                <w:bCs/>
                <w:sz w:val="24"/>
                <w:szCs w:val="24"/>
                <w:lang w:val="fr-CA"/>
              </w:rPr>
              <w:t>(</w:t>
            </w:r>
            <w:r w:rsidR="00054D5C" w:rsidRPr="00054D5C">
              <w:rPr>
                <w:rFonts w:ascii="HelveticaNeueLT Std" w:hAnsi="HelveticaNeueLT Std" w:cs="Arial"/>
                <w:bCs/>
                <w:sz w:val="24"/>
                <w:szCs w:val="24"/>
                <w:lang w:val="fr-CA"/>
              </w:rPr>
              <w:t>Veuillez</w:t>
            </w:r>
            <w:r w:rsidRPr="00054D5C">
              <w:rPr>
                <w:rFonts w:ascii="HelveticaNeueLT Std" w:hAnsi="HelveticaNeueLT Std" w:cs="Arial"/>
                <w:bCs/>
                <w:sz w:val="24"/>
                <w:szCs w:val="24"/>
                <w:lang w:val="fr-CA"/>
              </w:rPr>
              <w:t xml:space="preserve"> fournir une copie de l’évaluation subjective et de l’examen physique)</w:t>
            </w:r>
          </w:p>
        </w:tc>
      </w:tr>
      <w:tr w:rsidR="00D352FE" w:rsidRPr="00BE5181" w14:paraId="03C5F417" w14:textId="77777777" w:rsidTr="00952CA3">
        <w:trPr>
          <w:trHeight w:val="125"/>
        </w:trPr>
        <w:tc>
          <w:tcPr>
            <w:tcW w:w="9664" w:type="dxa"/>
            <w:gridSpan w:val="2"/>
          </w:tcPr>
          <w:p w14:paraId="2FA6AA8D" w14:textId="77777777" w:rsidR="00D352FE" w:rsidRDefault="00D352FE" w:rsidP="00D352FE">
            <w:pPr>
              <w:rPr>
                <w:rFonts w:ascii="Arial" w:hAnsi="Arial" w:cs="Arial"/>
                <w:b/>
                <w:lang w:val="fr-CA"/>
              </w:rPr>
            </w:pPr>
          </w:p>
          <w:p w14:paraId="452A532E" w14:textId="77777777" w:rsidR="00D352FE" w:rsidRDefault="00D352FE" w:rsidP="00D352FE">
            <w:pPr>
              <w:rPr>
                <w:rFonts w:ascii="Arial" w:hAnsi="Arial" w:cs="Arial"/>
                <w:b/>
                <w:lang w:val="fr-CA"/>
              </w:rPr>
            </w:pPr>
          </w:p>
        </w:tc>
      </w:tr>
      <w:tr w:rsidR="00D352FE" w:rsidRPr="00BE5181" w14:paraId="34BF29DD" w14:textId="77777777" w:rsidTr="00054D5C">
        <w:trPr>
          <w:trHeight w:val="125"/>
        </w:trPr>
        <w:tc>
          <w:tcPr>
            <w:tcW w:w="9664" w:type="dxa"/>
            <w:gridSpan w:val="2"/>
            <w:shd w:val="clear" w:color="auto" w:fill="B4C6E7" w:themeFill="accent1" w:themeFillTint="66"/>
          </w:tcPr>
          <w:p w14:paraId="79650D61" w14:textId="7574A69C" w:rsidR="00D352FE" w:rsidRPr="00054D5C" w:rsidRDefault="00D352FE" w:rsidP="00054D5C">
            <w:pPr>
              <w:rPr>
                <w:rFonts w:ascii="HelveticaNeueLT Std" w:hAnsi="HelveticaNeueLT Std" w:cs="Arial"/>
                <w:b/>
                <w:sz w:val="24"/>
                <w:szCs w:val="24"/>
                <w:lang w:val="fr-CA"/>
              </w:rPr>
            </w:pPr>
            <w:r w:rsidRPr="00054D5C">
              <w:rPr>
                <w:rFonts w:ascii="HelveticaNeueLT Std" w:hAnsi="HelveticaNeueLT Std" w:cs="Arial"/>
                <w:b/>
                <w:sz w:val="24"/>
                <w:szCs w:val="24"/>
                <w:lang w:val="fr-CA"/>
              </w:rPr>
              <w:t>Commentaires du mentor sur la performance</w:t>
            </w:r>
          </w:p>
        </w:tc>
      </w:tr>
      <w:tr w:rsidR="00D352FE" w:rsidRPr="00BE5181" w14:paraId="1EEE977A" w14:textId="77777777" w:rsidTr="004775F0">
        <w:trPr>
          <w:trHeight w:val="125"/>
        </w:trPr>
        <w:tc>
          <w:tcPr>
            <w:tcW w:w="9664" w:type="dxa"/>
            <w:gridSpan w:val="2"/>
          </w:tcPr>
          <w:p w14:paraId="3A67FB4B" w14:textId="77777777" w:rsidR="00D352FE" w:rsidRPr="00BE5181" w:rsidRDefault="00D352FE" w:rsidP="00D352FE">
            <w:pPr>
              <w:rPr>
                <w:lang w:val="fr-CA"/>
              </w:rPr>
            </w:pPr>
          </w:p>
          <w:p w14:paraId="422048DC" w14:textId="77777777" w:rsidR="00D352FE" w:rsidRPr="00BE5181" w:rsidRDefault="00D352FE" w:rsidP="00D352FE">
            <w:pPr>
              <w:rPr>
                <w:lang w:val="fr-CA"/>
              </w:rPr>
            </w:pPr>
          </w:p>
          <w:p w14:paraId="6B97E6E0" w14:textId="77777777" w:rsidR="00D352FE" w:rsidRPr="00BE5181" w:rsidRDefault="00D352FE" w:rsidP="00D352FE">
            <w:pPr>
              <w:rPr>
                <w:lang w:val="fr-CA"/>
              </w:rPr>
            </w:pPr>
          </w:p>
          <w:p w14:paraId="3D81201A" w14:textId="77777777" w:rsidR="00D352FE" w:rsidRPr="00BE5181" w:rsidRDefault="00D352FE" w:rsidP="00D352FE">
            <w:pPr>
              <w:rPr>
                <w:lang w:val="fr-CA"/>
              </w:rPr>
            </w:pPr>
          </w:p>
          <w:p w14:paraId="1DB961AF" w14:textId="77777777" w:rsidR="00D352FE" w:rsidRPr="00BE5181" w:rsidRDefault="00D352FE" w:rsidP="00D352FE">
            <w:pPr>
              <w:rPr>
                <w:lang w:val="fr-CA"/>
              </w:rPr>
            </w:pPr>
          </w:p>
          <w:p w14:paraId="6BE5410D" w14:textId="77777777" w:rsidR="00D352FE" w:rsidRPr="00BE5181" w:rsidRDefault="00D352FE" w:rsidP="00D352FE">
            <w:pPr>
              <w:rPr>
                <w:lang w:val="fr-CA"/>
              </w:rPr>
            </w:pPr>
          </w:p>
          <w:p w14:paraId="54FD7EB1" w14:textId="77777777" w:rsidR="00D352FE" w:rsidRPr="00BE5181" w:rsidRDefault="00D352FE" w:rsidP="00D352FE">
            <w:pPr>
              <w:rPr>
                <w:lang w:val="fr-CA"/>
              </w:rPr>
            </w:pPr>
          </w:p>
          <w:p w14:paraId="1BF22698" w14:textId="77777777" w:rsidR="00D352FE" w:rsidRPr="00BE5181" w:rsidRDefault="00D352FE" w:rsidP="00D352FE">
            <w:pPr>
              <w:rPr>
                <w:lang w:val="fr-CA"/>
              </w:rPr>
            </w:pPr>
          </w:p>
          <w:p w14:paraId="33BF43FA" w14:textId="77777777" w:rsidR="00D352FE" w:rsidRPr="00BE5181" w:rsidRDefault="00D352FE" w:rsidP="00D352FE">
            <w:pPr>
              <w:rPr>
                <w:lang w:val="fr-CA"/>
              </w:rPr>
            </w:pPr>
          </w:p>
          <w:p w14:paraId="4B9F8E7C" w14:textId="77777777" w:rsidR="00D352FE" w:rsidRPr="00BE5181" w:rsidRDefault="00D352FE" w:rsidP="00D352FE">
            <w:pPr>
              <w:rPr>
                <w:lang w:val="fr-CA"/>
              </w:rPr>
            </w:pPr>
          </w:p>
          <w:p w14:paraId="4329FB85" w14:textId="77777777" w:rsidR="00D352FE" w:rsidRPr="00BE5181" w:rsidRDefault="00D352FE" w:rsidP="00D352FE">
            <w:pPr>
              <w:rPr>
                <w:lang w:val="fr-CA"/>
              </w:rPr>
            </w:pPr>
          </w:p>
          <w:p w14:paraId="3CA2FA4E" w14:textId="77777777" w:rsidR="00D352FE" w:rsidRPr="00BE5181" w:rsidRDefault="00D352FE" w:rsidP="00D352FE">
            <w:pPr>
              <w:rPr>
                <w:lang w:val="fr-CA"/>
              </w:rPr>
            </w:pPr>
          </w:p>
          <w:p w14:paraId="536945C5" w14:textId="77777777" w:rsidR="00D352FE" w:rsidRPr="00BE5181" w:rsidRDefault="00D352FE" w:rsidP="00D352FE">
            <w:pPr>
              <w:rPr>
                <w:lang w:val="fr-CA"/>
              </w:rPr>
            </w:pPr>
          </w:p>
          <w:p w14:paraId="08A682B1" w14:textId="77777777" w:rsidR="00D352FE" w:rsidRPr="00BE5181" w:rsidRDefault="00D352FE" w:rsidP="00D352FE">
            <w:pPr>
              <w:rPr>
                <w:lang w:val="fr-CA"/>
              </w:rPr>
            </w:pPr>
          </w:p>
          <w:p w14:paraId="76F077E5" w14:textId="77777777" w:rsidR="00D352FE" w:rsidRPr="00BE5181" w:rsidRDefault="00D352FE" w:rsidP="00D352FE">
            <w:pPr>
              <w:rPr>
                <w:lang w:val="fr-CA"/>
              </w:rPr>
            </w:pPr>
          </w:p>
          <w:p w14:paraId="023483DB" w14:textId="77777777" w:rsidR="00D352FE" w:rsidRPr="00BE5181" w:rsidRDefault="00D352FE" w:rsidP="00D352FE">
            <w:pPr>
              <w:rPr>
                <w:lang w:val="fr-CA"/>
              </w:rPr>
            </w:pPr>
          </w:p>
          <w:p w14:paraId="33B31F2F" w14:textId="77777777" w:rsidR="00D352FE" w:rsidRPr="00BE5181" w:rsidRDefault="00D352FE" w:rsidP="00D352FE">
            <w:pPr>
              <w:rPr>
                <w:lang w:val="fr-CA"/>
              </w:rPr>
            </w:pPr>
          </w:p>
          <w:p w14:paraId="1A648FD5" w14:textId="77777777" w:rsidR="00D352FE" w:rsidRPr="005B0111" w:rsidRDefault="00D352FE" w:rsidP="00491872">
            <w:pPr>
              <w:rPr>
                <w:rFonts w:ascii="Arial" w:hAnsi="Arial" w:cs="Arial"/>
                <w:b/>
                <w:lang w:val="fr-CA"/>
              </w:rPr>
            </w:pPr>
          </w:p>
        </w:tc>
      </w:tr>
      <w:tr w:rsidR="00D352FE" w:rsidRPr="00BE5181" w14:paraId="6720EDE2" w14:textId="77777777" w:rsidTr="00054D5C">
        <w:trPr>
          <w:trHeight w:val="125"/>
        </w:trPr>
        <w:tc>
          <w:tcPr>
            <w:tcW w:w="9664" w:type="dxa"/>
            <w:gridSpan w:val="2"/>
            <w:shd w:val="clear" w:color="auto" w:fill="B4C6E7" w:themeFill="accent1" w:themeFillTint="66"/>
          </w:tcPr>
          <w:p w14:paraId="5300F76D" w14:textId="0115F73B" w:rsidR="00D352FE" w:rsidRPr="00054D5C" w:rsidRDefault="00491872" w:rsidP="00054D5C">
            <w:pPr>
              <w:rPr>
                <w:rFonts w:ascii="HelveticaNeueLT Std" w:hAnsi="HelveticaNeueLT Std" w:cs="Arial"/>
                <w:b/>
                <w:sz w:val="24"/>
                <w:szCs w:val="24"/>
                <w:lang w:val="fr-CA"/>
              </w:rPr>
            </w:pPr>
            <w:r w:rsidRPr="00054D5C">
              <w:rPr>
                <w:rFonts w:ascii="HelveticaNeueLT Std" w:hAnsi="HelveticaNeueLT Std" w:cs="Arial"/>
                <w:b/>
                <w:sz w:val="24"/>
                <w:szCs w:val="24"/>
                <w:lang w:val="fr-CA"/>
              </w:rPr>
              <w:t>Réflexion</w:t>
            </w:r>
            <w:r w:rsidR="00D352FE" w:rsidRPr="00054D5C">
              <w:rPr>
                <w:rFonts w:ascii="HelveticaNeueLT Std" w:hAnsi="HelveticaNeueLT Std" w:cs="Arial"/>
                <w:b/>
                <w:sz w:val="24"/>
                <w:szCs w:val="24"/>
                <w:lang w:val="fr-CA"/>
              </w:rPr>
              <w:t xml:space="preserve"> de l’étudiant sur la performance</w:t>
            </w:r>
          </w:p>
        </w:tc>
      </w:tr>
      <w:tr w:rsidR="00D352FE" w:rsidRPr="00BE5181" w14:paraId="0B3CDC17" w14:textId="77777777" w:rsidTr="00DC0365">
        <w:trPr>
          <w:trHeight w:val="125"/>
        </w:trPr>
        <w:tc>
          <w:tcPr>
            <w:tcW w:w="9664" w:type="dxa"/>
            <w:gridSpan w:val="2"/>
          </w:tcPr>
          <w:p w14:paraId="5B6890C8" w14:textId="77777777" w:rsidR="00491872" w:rsidRPr="00491872" w:rsidRDefault="00491872" w:rsidP="00491872">
            <w:pPr>
              <w:rPr>
                <w:lang w:val="fr-CA"/>
              </w:rPr>
            </w:pPr>
          </w:p>
          <w:p w14:paraId="55872B43" w14:textId="77777777" w:rsidR="00491872" w:rsidRPr="00491872" w:rsidRDefault="00491872" w:rsidP="00491872">
            <w:pPr>
              <w:rPr>
                <w:lang w:val="fr-CA"/>
              </w:rPr>
            </w:pPr>
          </w:p>
          <w:p w14:paraId="3D9384AE" w14:textId="77777777" w:rsidR="00491872" w:rsidRPr="00491872" w:rsidRDefault="00491872" w:rsidP="00491872">
            <w:pPr>
              <w:rPr>
                <w:lang w:val="fr-CA"/>
              </w:rPr>
            </w:pPr>
          </w:p>
          <w:p w14:paraId="5F55CACB" w14:textId="77777777" w:rsidR="00491872" w:rsidRPr="00491872" w:rsidRDefault="00491872" w:rsidP="00491872">
            <w:pPr>
              <w:rPr>
                <w:lang w:val="fr-CA"/>
              </w:rPr>
            </w:pPr>
          </w:p>
          <w:p w14:paraId="7951C7CD" w14:textId="77777777" w:rsidR="00491872" w:rsidRPr="00491872" w:rsidRDefault="00491872" w:rsidP="00491872">
            <w:pPr>
              <w:rPr>
                <w:lang w:val="fr-CA"/>
              </w:rPr>
            </w:pPr>
          </w:p>
          <w:p w14:paraId="516AFF8E" w14:textId="77777777" w:rsidR="00491872" w:rsidRPr="00491872" w:rsidRDefault="00491872" w:rsidP="00491872">
            <w:pPr>
              <w:rPr>
                <w:lang w:val="fr-CA"/>
              </w:rPr>
            </w:pPr>
          </w:p>
          <w:p w14:paraId="10DABCA3" w14:textId="77777777" w:rsidR="00491872" w:rsidRPr="00491872" w:rsidRDefault="00491872" w:rsidP="00491872">
            <w:pPr>
              <w:rPr>
                <w:lang w:val="fr-CA"/>
              </w:rPr>
            </w:pPr>
          </w:p>
          <w:p w14:paraId="328368B8" w14:textId="77777777" w:rsidR="00491872" w:rsidRPr="00491872" w:rsidRDefault="00491872" w:rsidP="00491872">
            <w:pPr>
              <w:rPr>
                <w:lang w:val="fr-CA"/>
              </w:rPr>
            </w:pPr>
          </w:p>
          <w:p w14:paraId="76553AD3" w14:textId="77777777" w:rsidR="00491872" w:rsidRPr="00491872" w:rsidRDefault="00491872" w:rsidP="00491872">
            <w:pPr>
              <w:rPr>
                <w:lang w:val="fr-CA"/>
              </w:rPr>
            </w:pPr>
          </w:p>
          <w:p w14:paraId="3EBEA4A4" w14:textId="77777777" w:rsidR="00491872" w:rsidRPr="00491872" w:rsidRDefault="00491872" w:rsidP="00491872">
            <w:pPr>
              <w:rPr>
                <w:lang w:val="fr-CA"/>
              </w:rPr>
            </w:pPr>
          </w:p>
          <w:p w14:paraId="32BF0850" w14:textId="77777777" w:rsidR="00491872" w:rsidRPr="00491872" w:rsidRDefault="00491872" w:rsidP="00491872">
            <w:pPr>
              <w:rPr>
                <w:lang w:val="fr-CA"/>
              </w:rPr>
            </w:pPr>
          </w:p>
          <w:p w14:paraId="65AEABA5" w14:textId="77777777" w:rsidR="00491872" w:rsidRPr="00491872" w:rsidRDefault="00491872" w:rsidP="00491872">
            <w:pPr>
              <w:rPr>
                <w:lang w:val="fr-CA"/>
              </w:rPr>
            </w:pPr>
          </w:p>
          <w:p w14:paraId="78FBB6D3" w14:textId="77777777" w:rsidR="00491872" w:rsidRPr="00491872" w:rsidRDefault="00491872" w:rsidP="00491872">
            <w:pPr>
              <w:rPr>
                <w:lang w:val="fr-CA"/>
              </w:rPr>
            </w:pPr>
          </w:p>
          <w:p w14:paraId="6BA1AD58" w14:textId="77777777" w:rsidR="00491872" w:rsidRPr="00491872" w:rsidRDefault="00491872" w:rsidP="00491872">
            <w:pPr>
              <w:rPr>
                <w:lang w:val="fr-CA"/>
              </w:rPr>
            </w:pPr>
          </w:p>
          <w:p w14:paraId="3483EA00" w14:textId="77777777" w:rsidR="00491872" w:rsidRPr="00491872" w:rsidRDefault="00491872" w:rsidP="00491872">
            <w:pPr>
              <w:rPr>
                <w:lang w:val="fr-CA"/>
              </w:rPr>
            </w:pPr>
          </w:p>
          <w:p w14:paraId="43B4E488" w14:textId="77777777" w:rsidR="00491872" w:rsidRPr="00491872" w:rsidRDefault="00491872" w:rsidP="00491872">
            <w:pPr>
              <w:rPr>
                <w:lang w:val="fr-CA"/>
              </w:rPr>
            </w:pPr>
          </w:p>
          <w:p w14:paraId="0DB009C7" w14:textId="77777777" w:rsidR="00491872" w:rsidRPr="00491872" w:rsidRDefault="00491872" w:rsidP="00491872">
            <w:pPr>
              <w:rPr>
                <w:lang w:val="fr-CA"/>
              </w:rPr>
            </w:pPr>
          </w:p>
          <w:p w14:paraId="1147D180" w14:textId="77777777" w:rsidR="00D352FE" w:rsidRPr="005B0111" w:rsidRDefault="00D352FE" w:rsidP="00491872">
            <w:pPr>
              <w:rPr>
                <w:rFonts w:ascii="Arial" w:hAnsi="Arial" w:cs="Arial"/>
                <w:b/>
                <w:lang w:val="fr-CA"/>
              </w:rPr>
            </w:pPr>
          </w:p>
        </w:tc>
      </w:tr>
      <w:tr w:rsidR="000A6706" w:rsidRPr="005B0111" w14:paraId="64F9205B" w14:textId="77777777" w:rsidTr="00054D5C">
        <w:trPr>
          <w:trHeight w:val="125"/>
        </w:trPr>
        <w:tc>
          <w:tcPr>
            <w:tcW w:w="3681" w:type="dxa"/>
            <w:shd w:val="clear" w:color="auto" w:fill="B4C6E7" w:themeFill="accent1" w:themeFillTint="66"/>
          </w:tcPr>
          <w:p w14:paraId="7552D668" w14:textId="26EA0413" w:rsidR="000A6706" w:rsidRPr="00054D5C" w:rsidRDefault="00491872" w:rsidP="00054D5C">
            <w:pPr>
              <w:rPr>
                <w:rFonts w:ascii="HelveticaNeueLT Std" w:hAnsi="HelveticaNeueLT Std" w:cs="Arial"/>
                <w:b/>
                <w:sz w:val="24"/>
                <w:szCs w:val="24"/>
                <w:lang w:val="fr-CA"/>
              </w:rPr>
            </w:pPr>
            <w:r w:rsidRPr="00054D5C">
              <w:rPr>
                <w:rFonts w:ascii="HelveticaNeueLT Std" w:hAnsi="HelveticaNeueLT Std" w:cs="Arial"/>
                <w:b/>
                <w:sz w:val="24"/>
                <w:szCs w:val="24"/>
                <w:lang w:val="fr-CA"/>
              </w:rPr>
              <w:lastRenderedPageBreak/>
              <w:t>Forces</w:t>
            </w:r>
          </w:p>
        </w:tc>
        <w:tc>
          <w:tcPr>
            <w:tcW w:w="5983" w:type="dxa"/>
            <w:shd w:val="clear" w:color="auto" w:fill="B4C6E7" w:themeFill="accent1" w:themeFillTint="66"/>
          </w:tcPr>
          <w:p w14:paraId="434C6630" w14:textId="45A3D82A" w:rsidR="000A6706" w:rsidRPr="00054D5C" w:rsidRDefault="00491872" w:rsidP="00491872">
            <w:pPr>
              <w:rPr>
                <w:rFonts w:ascii="HelveticaNeueLT Std" w:hAnsi="HelveticaNeueLT Std" w:cs="Arial"/>
                <w:b/>
                <w:sz w:val="24"/>
                <w:szCs w:val="24"/>
                <w:lang w:val="fr-CA"/>
              </w:rPr>
            </w:pPr>
            <w:r w:rsidRPr="00054D5C">
              <w:rPr>
                <w:rFonts w:ascii="HelveticaNeueLT Std" w:hAnsi="HelveticaNeueLT Std" w:cs="Arial"/>
                <w:b/>
                <w:sz w:val="24"/>
                <w:szCs w:val="24"/>
                <w:lang w:val="fr-CA"/>
              </w:rPr>
              <w:t>Domaines à améliorer</w:t>
            </w:r>
          </w:p>
        </w:tc>
      </w:tr>
      <w:tr w:rsidR="00491872" w:rsidRPr="005B0111" w14:paraId="76DEFC8A" w14:textId="77777777" w:rsidTr="00491872">
        <w:trPr>
          <w:trHeight w:val="125"/>
        </w:trPr>
        <w:tc>
          <w:tcPr>
            <w:tcW w:w="3681" w:type="dxa"/>
          </w:tcPr>
          <w:p w14:paraId="6C3BF42F" w14:textId="77777777" w:rsidR="00491872" w:rsidRDefault="00491872" w:rsidP="00491872"/>
          <w:p w14:paraId="53139C05" w14:textId="77777777" w:rsidR="00491872" w:rsidRDefault="00491872" w:rsidP="00491872"/>
          <w:p w14:paraId="325549DA" w14:textId="77777777" w:rsidR="00491872" w:rsidRDefault="00491872" w:rsidP="00491872"/>
          <w:p w14:paraId="0CFF0877" w14:textId="77777777" w:rsidR="00491872" w:rsidRDefault="00491872" w:rsidP="00491872"/>
          <w:p w14:paraId="2EF46FA9" w14:textId="77777777" w:rsidR="00491872" w:rsidRDefault="00491872" w:rsidP="00491872"/>
          <w:p w14:paraId="726C633C" w14:textId="77777777" w:rsidR="00491872" w:rsidRDefault="00491872" w:rsidP="00491872"/>
          <w:p w14:paraId="4327E185" w14:textId="77777777" w:rsidR="00491872" w:rsidRDefault="00491872" w:rsidP="00491872"/>
          <w:p w14:paraId="6C03745E" w14:textId="77777777" w:rsidR="00491872" w:rsidRDefault="00491872" w:rsidP="00491872"/>
          <w:p w14:paraId="5B943E2C" w14:textId="77777777" w:rsidR="00491872" w:rsidRDefault="00491872" w:rsidP="00491872"/>
          <w:p w14:paraId="6121F9EB" w14:textId="77777777" w:rsidR="00491872" w:rsidRDefault="00491872" w:rsidP="00491872"/>
          <w:p w14:paraId="6F7DA7B3" w14:textId="77777777" w:rsidR="00491872" w:rsidRDefault="00491872" w:rsidP="00491872"/>
          <w:p w14:paraId="42977D7B" w14:textId="77777777" w:rsidR="00491872" w:rsidRDefault="00491872" w:rsidP="00491872"/>
          <w:p w14:paraId="48B5B079" w14:textId="77777777" w:rsidR="00491872" w:rsidRDefault="00491872" w:rsidP="00491872"/>
          <w:p w14:paraId="7D3FF529" w14:textId="77777777" w:rsidR="00491872" w:rsidRDefault="00491872" w:rsidP="00491872"/>
          <w:p w14:paraId="19AD129E" w14:textId="77777777" w:rsidR="00491872" w:rsidRDefault="00491872" w:rsidP="00491872"/>
          <w:p w14:paraId="1FB00075" w14:textId="77777777" w:rsidR="00491872" w:rsidRDefault="00491872" w:rsidP="00491872"/>
          <w:p w14:paraId="3E0E3FCD" w14:textId="77777777" w:rsidR="00491872" w:rsidRDefault="00491872" w:rsidP="00491872"/>
          <w:p w14:paraId="2A58EC4A" w14:textId="77777777" w:rsidR="00491872" w:rsidRDefault="00491872" w:rsidP="00491872">
            <w:pPr>
              <w:rPr>
                <w:rFonts w:ascii="Arial" w:hAnsi="Arial" w:cs="Arial"/>
                <w:b/>
                <w:lang w:val="fr-CA"/>
              </w:rPr>
            </w:pPr>
          </w:p>
        </w:tc>
        <w:tc>
          <w:tcPr>
            <w:tcW w:w="5983" w:type="dxa"/>
          </w:tcPr>
          <w:p w14:paraId="306D944C" w14:textId="77777777" w:rsidR="00491872" w:rsidRPr="005B0111" w:rsidRDefault="00491872" w:rsidP="00645B78">
            <w:pPr>
              <w:jc w:val="center"/>
              <w:rPr>
                <w:rFonts w:ascii="Arial" w:hAnsi="Arial" w:cs="Arial"/>
                <w:b/>
                <w:lang w:val="fr-CA"/>
              </w:rPr>
            </w:pPr>
          </w:p>
        </w:tc>
      </w:tr>
      <w:tr w:rsidR="00491872" w:rsidRPr="005B0111" w14:paraId="308F249B" w14:textId="77777777" w:rsidTr="00054D5C">
        <w:trPr>
          <w:trHeight w:val="125"/>
        </w:trPr>
        <w:tc>
          <w:tcPr>
            <w:tcW w:w="9664" w:type="dxa"/>
            <w:gridSpan w:val="2"/>
            <w:shd w:val="clear" w:color="auto" w:fill="B4C6E7" w:themeFill="accent1" w:themeFillTint="66"/>
          </w:tcPr>
          <w:p w14:paraId="5B002B6F" w14:textId="46B61C23" w:rsidR="00491872" w:rsidRPr="00054D5C" w:rsidRDefault="00491872" w:rsidP="00054D5C">
            <w:pPr>
              <w:rPr>
                <w:rFonts w:ascii="HelveticaNeueLT Std" w:hAnsi="HelveticaNeueLT Std" w:cs="Arial"/>
                <w:b/>
                <w:sz w:val="24"/>
                <w:szCs w:val="24"/>
                <w:lang w:val="fr-CA"/>
              </w:rPr>
            </w:pPr>
            <w:r w:rsidRPr="00054D5C">
              <w:rPr>
                <w:rFonts w:ascii="HelveticaNeueLT Std" w:hAnsi="HelveticaNeueLT Std" w:cs="Arial"/>
                <w:b/>
                <w:sz w:val="24"/>
                <w:szCs w:val="24"/>
                <w:lang w:val="fr-CA"/>
              </w:rPr>
              <w:t>Performance globale et commentaires</w:t>
            </w:r>
          </w:p>
        </w:tc>
      </w:tr>
      <w:tr w:rsidR="00491872" w:rsidRPr="005B0111" w14:paraId="5438CA22" w14:textId="77777777" w:rsidTr="005E0684">
        <w:trPr>
          <w:trHeight w:val="125"/>
        </w:trPr>
        <w:tc>
          <w:tcPr>
            <w:tcW w:w="9664" w:type="dxa"/>
            <w:gridSpan w:val="2"/>
          </w:tcPr>
          <w:p w14:paraId="6B43B75B" w14:textId="77777777" w:rsidR="00491872" w:rsidRDefault="00491872" w:rsidP="00491872"/>
          <w:p w14:paraId="1FDE08D5" w14:textId="77777777" w:rsidR="00491872" w:rsidRDefault="00491872" w:rsidP="00491872"/>
          <w:p w14:paraId="2405A713" w14:textId="77777777" w:rsidR="00491872" w:rsidRDefault="00491872" w:rsidP="00491872"/>
          <w:p w14:paraId="07E759A0" w14:textId="77777777" w:rsidR="00491872" w:rsidRDefault="00491872" w:rsidP="00491872"/>
          <w:p w14:paraId="5165FACF" w14:textId="77777777" w:rsidR="00491872" w:rsidRDefault="00491872" w:rsidP="00491872"/>
          <w:p w14:paraId="5053AD11" w14:textId="77777777" w:rsidR="00491872" w:rsidRDefault="00491872" w:rsidP="00491872"/>
          <w:p w14:paraId="35234529" w14:textId="77777777" w:rsidR="00491872" w:rsidRDefault="00491872" w:rsidP="00491872"/>
          <w:p w14:paraId="25210386" w14:textId="77777777" w:rsidR="00491872" w:rsidRDefault="00491872" w:rsidP="00491872"/>
          <w:p w14:paraId="7E90E60C" w14:textId="77777777" w:rsidR="00491872" w:rsidRDefault="00491872" w:rsidP="00491872"/>
          <w:p w14:paraId="17D6474F" w14:textId="77777777" w:rsidR="00491872" w:rsidRDefault="00491872" w:rsidP="00491872"/>
          <w:p w14:paraId="127A5960" w14:textId="77777777" w:rsidR="00491872" w:rsidRDefault="00491872" w:rsidP="00491872"/>
          <w:p w14:paraId="7AC369C6" w14:textId="77777777" w:rsidR="00491872" w:rsidRDefault="00491872" w:rsidP="00491872"/>
          <w:p w14:paraId="35BDD015" w14:textId="77777777" w:rsidR="00491872" w:rsidRDefault="00491872" w:rsidP="00491872"/>
          <w:p w14:paraId="4DE498E9" w14:textId="77777777" w:rsidR="00491872" w:rsidRDefault="00491872" w:rsidP="00491872"/>
          <w:p w14:paraId="55CAEFF8" w14:textId="77777777" w:rsidR="00491872" w:rsidRDefault="00491872" w:rsidP="00491872"/>
          <w:p w14:paraId="6564E850" w14:textId="77777777" w:rsidR="00491872" w:rsidRDefault="00491872" w:rsidP="00491872"/>
          <w:p w14:paraId="7C90A5E2" w14:textId="77777777" w:rsidR="00491872" w:rsidRDefault="00491872" w:rsidP="00645B78">
            <w:pPr>
              <w:jc w:val="center"/>
              <w:rPr>
                <w:rFonts w:ascii="Arial" w:hAnsi="Arial" w:cs="Arial"/>
                <w:b/>
                <w:lang w:val="fr-CA"/>
              </w:rPr>
            </w:pPr>
          </w:p>
        </w:tc>
      </w:tr>
    </w:tbl>
    <w:p w14:paraId="445B2E35" w14:textId="77777777" w:rsidR="000A6706" w:rsidRPr="005B0111" w:rsidRDefault="000A6706" w:rsidP="000A6706">
      <w:pPr>
        <w:jc w:val="center"/>
        <w:rPr>
          <w:rFonts w:ascii="Arial" w:hAnsi="Arial" w:cs="Arial"/>
          <w:b/>
          <w:lang w:val="fr-CA"/>
        </w:rPr>
      </w:pPr>
    </w:p>
    <w:p w14:paraId="79087759" w14:textId="77777777" w:rsidR="000A6706" w:rsidRPr="005B0111" w:rsidRDefault="000A6706" w:rsidP="000A6706">
      <w:pPr>
        <w:rPr>
          <w:rFonts w:ascii="Arial" w:hAnsi="Arial" w:cs="Arial"/>
          <w:b/>
          <w:lang w:val="fr-CA"/>
        </w:rPr>
      </w:pPr>
      <w:r w:rsidRPr="005B0111">
        <w:rPr>
          <w:rFonts w:ascii="Arial" w:hAnsi="Arial" w:cs="Arial"/>
          <w:b/>
          <w:lang w:val="fr-CA"/>
        </w:rPr>
        <w:t>________________</w:t>
      </w:r>
      <w:r w:rsidRPr="005B0111">
        <w:rPr>
          <w:rFonts w:ascii="Arial" w:hAnsi="Arial" w:cs="Arial"/>
          <w:b/>
          <w:lang w:val="fr-CA"/>
        </w:rPr>
        <w:tab/>
      </w:r>
      <w:r w:rsidRPr="005B0111">
        <w:rPr>
          <w:rFonts w:ascii="Arial" w:hAnsi="Arial" w:cs="Arial"/>
          <w:b/>
          <w:lang w:val="fr-CA"/>
        </w:rPr>
        <w:tab/>
        <w:t>____________________</w:t>
      </w:r>
      <w:r w:rsidRPr="005B0111">
        <w:rPr>
          <w:rFonts w:ascii="Arial" w:hAnsi="Arial" w:cs="Arial"/>
          <w:b/>
          <w:lang w:val="fr-CA"/>
        </w:rPr>
        <w:tab/>
      </w:r>
      <w:r w:rsidRPr="005B0111">
        <w:rPr>
          <w:rFonts w:ascii="Arial" w:hAnsi="Arial" w:cs="Arial"/>
          <w:b/>
          <w:lang w:val="fr-CA"/>
        </w:rPr>
        <w:tab/>
        <w:t>________________</w:t>
      </w:r>
    </w:p>
    <w:p w14:paraId="54D79834" w14:textId="77777777" w:rsidR="000A6706" w:rsidRPr="005B0111" w:rsidRDefault="000A6706" w:rsidP="000A6706">
      <w:pPr>
        <w:rPr>
          <w:rFonts w:ascii="Arial" w:hAnsi="Arial" w:cs="Arial"/>
          <w:b/>
          <w:lang w:val="fr-CA"/>
        </w:rPr>
      </w:pPr>
      <w:r w:rsidRPr="005B0111">
        <w:rPr>
          <w:rFonts w:ascii="Arial" w:hAnsi="Arial" w:cs="Arial"/>
          <w:b/>
          <w:lang w:val="fr-CA"/>
        </w:rPr>
        <w:t>Signature</w:t>
      </w:r>
      <w:r w:rsidRPr="005B0111">
        <w:rPr>
          <w:rFonts w:ascii="Arial" w:hAnsi="Arial" w:cs="Arial"/>
          <w:b/>
          <w:lang w:val="fr-CA"/>
        </w:rPr>
        <w:tab/>
      </w:r>
      <w:r w:rsidRPr="005B0111">
        <w:rPr>
          <w:rFonts w:ascii="Arial" w:hAnsi="Arial" w:cs="Arial"/>
          <w:b/>
          <w:lang w:val="fr-CA"/>
        </w:rPr>
        <w:tab/>
      </w:r>
      <w:r w:rsidRPr="005B0111">
        <w:rPr>
          <w:rFonts w:ascii="Arial" w:hAnsi="Arial" w:cs="Arial"/>
          <w:b/>
          <w:lang w:val="fr-CA"/>
        </w:rPr>
        <w:tab/>
        <w:t>Nom du mentor</w:t>
      </w:r>
      <w:r w:rsidRPr="005B0111">
        <w:rPr>
          <w:rFonts w:ascii="Arial" w:hAnsi="Arial" w:cs="Arial"/>
          <w:b/>
          <w:lang w:val="fr-CA"/>
        </w:rPr>
        <w:tab/>
      </w:r>
      <w:r w:rsidRPr="005B0111">
        <w:rPr>
          <w:rFonts w:ascii="Arial" w:hAnsi="Arial" w:cs="Arial"/>
          <w:b/>
          <w:lang w:val="fr-CA"/>
        </w:rPr>
        <w:tab/>
      </w:r>
      <w:r w:rsidRPr="005B0111">
        <w:rPr>
          <w:rFonts w:ascii="Arial" w:hAnsi="Arial" w:cs="Arial"/>
          <w:b/>
          <w:lang w:val="fr-CA"/>
        </w:rPr>
        <w:tab/>
        <w:t>Date</w:t>
      </w:r>
    </w:p>
    <w:p w14:paraId="6DF6DAEE" w14:textId="77777777" w:rsidR="000A6706" w:rsidRPr="00491872" w:rsidRDefault="000A6706" w:rsidP="000A6706">
      <w:pPr>
        <w:rPr>
          <w:rFonts w:ascii="Arial" w:hAnsi="Arial" w:cs="Arial"/>
          <w:b/>
          <w:lang w:val="fr-CA"/>
        </w:rPr>
      </w:pPr>
    </w:p>
    <w:p w14:paraId="3239C6B6" w14:textId="77777777" w:rsidR="000A6706" w:rsidRPr="00491872" w:rsidRDefault="000A6706" w:rsidP="000A6706">
      <w:pPr>
        <w:ind w:left="720"/>
        <w:rPr>
          <w:rFonts w:ascii="Arial" w:hAnsi="Arial" w:cs="Arial"/>
          <w:b/>
          <w:lang w:val="fr-CA"/>
        </w:rPr>
      </w:pPr>
      <w:r w:rsidRPr="00491872">
        <w:rPr>
          <w:rFonts w:ascii="Arial" w:hAnsi="Arial" w:cs="Arial"/>
          <w:b/>
          <w:lang w:val="fr-CA"/>
        </w:rPr>
        <w:t>Je reconnais être un mentor inscrit à la division d’orthopédie et m’être soumis au processus d’inscription annuel.</w:t>
      </w:r>
      <w:r w:rsidRPr="00491872">
        <w:rPr>
          <w:rFonts w:ascii="Arial" w:hAnsi="Arial" w:cs="Arial"/>
          <w:b/>
          <w:noProof/>
          <w:lang w:val="fr-CA"/>
        </w:rPr>
        <mc:AlternateContent>
          <mc:Choice Requires="wps">
            <w:drawing>
              <wp:anchor distT="0" distB="0" distL="114300" distR="114300" simplePos="0" relativeHeight="251659264" behindDoc="0" locked="0" layoutInCell="1" allowOverlap="1" wp14:anchorId="0D4A0579" wp14:editId="6BC0AD8C">
                <wp:simplePos x="0" y="0"/>
                <wp:positionH relativeFrom="column">
                  <wp:posOffset>4445</wp:posOffset>
                </wp:positionH>
                <wp:positionV relativeFrom="paragraph">
                  <wp:posOffset>65405</wp:posOffset>
                </wp:positionV>
                <wp:extent cx="243205" cy="269240"/>
                <wp:effectExtent l="0" t="0" r="0" b="0"/>
                <wp:wrapThrough wrapText="bothSides">
                  <wp:wrapPolygon edited="0">
                    <wp:start x="-846" y="0"/>
                    <wp:lineTo x="-846" y="20938"/>
                    <wp:lineTo x="22446" y="20938"/>
                    <wp:lineTo x="22446" y="0"/>
                    <wp:lineTo x="-846" y="0"/>
                  </wp:wrapPolygon>
                </wp:wrapThrough>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20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0228A" id="Rectangle 5" o:spid="_x0000_s1026" style="position:absolute;margin-left:.35pt;margin-top:5.15pt;width:19.1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">
                <v:path arrowok="t"/>
                <w10:wrap type="through"/>
              </v:rect>
            </w:pict>
          </mc:Fallback>
        </mc:AlternateContent>
      </w:r>
    </w:p>
    <w:p w14:paraId="6D88FD78" w14:textId="77777777" w:rsidR="000A6706" w:rsidRPr="005B0111" w:rsidRDefault="000A6706" w:rsidP="000A6706">
      <w:pPr>
        <w:rPr>
          <w:rFonts w:ascii="Arial" w:hAnsi="Arial" w:cs="Arial"/>
          <w:b/>
          <w:lang w:val="fr-CA"/>
        </w:rPr>
      </w:pPr>
    </w:p>
    <w:p w14:paraId="3B70DE21" w14:textId="77777777" w:rsidR="000A6706" w:rsidRPr="005B0111" w:rsidRDefault="000A6706" w:rsidP="000A6706">
      <w:pPr>
        <w:rPr>
          <w:rFonts w:ascii="Arial" w:hAnsi="Arial" w:cs="Arial"/>
          <w:b/>
          <w:lang w:val="fr-CA"/>
        </w:rPr>
      </w:pPr>
      <w:r w:rsidRPr="005B0111">
        <w:rPr>
          <w:rFonts w:ascii="Arial" w:hAnsi="Arial" w:cs="Arial"/>
          <w:b/>
          <w:lang w:val="fr-CA"/>
        </w:rPr>
        <w:t>________________</w:t>
      </w:r>
      <w:r w:rsidRPr="005B0111">
        <w:rPr>
          <w:rFonts w:ascii="Arial" w:hAnsi="Arial" w:cs="Arial"/>
          <w:b/>
          <w:lang w:val="fr-CA"/>
        </w:rPr>
        <w:tab/>
      </w:r>
      <w:r w:rsidRPr="005B0111">
        <w:rPr>
          <w:rFonts w:ascii="Arial" w:hAnsi="Arial" w:cs="Arial"/>
          <w:b/>
          <w:lang w:val="fr-CA"/>
        </w:rPr>
        <w:tab/>
        <w:t>____________________</w:t>
      </w:r>
      <w:r w:rsidRPr="005B0111">
        <w:rPr>
          <w:rFonts w:ascii="Arial" w:hAnsi="Arial" w:cs="Arial"/>
          <w:b/>
          <w:lang w:val="fr-CA"/>
        </w:rPr>
        <w:tab/>
      </w:r>
      <w:r w:rsidRPr="005B0111">
        <w:rPr>
          <w:rFonts w:ascii="Arial" w:hAnsi="Arial" w:cs="Arial"/>
          <w:b/>
          <w:lang w:val="fr-CA"/>
        </w:rPr>
        <w:tab/>
        <w:t>________________</w:t>
      </w:r>
    </w:p>
    <w:p w14:paraId="1DC716BF" w14:textId="794878AE" w:rsidR="003A3984" w:rsidRPr="00054D5C" w:rsidRDefault="000A6706" w:rsidP="000A6706">
      <w:pPr>
        <w:rPr>
          <w:rFonts w:ascii="Arial" w:hAnsi="Arial" w:cs="Arial"/>
          <w:b/>
          <w:lang w:val="fr-CA"/>
        </w:rPr>
      </w:pPr>
      <w:r w:rsidRPr="005B0111">
        <w:rPr>
          <w:rFonts w:ascii="Arial" w:hAnsi="Arial" w:cs="Arial"/>
          <w:b/>
          <w:lang w:val="fr-CA"/>
        </w:rPr>
        <w:t>Signature</w:t>
      </w:r>
      <w:r w:rsidRPr="005B0111">
        <w:rPr>
          <w:rFonts w:ascii="Arial" w:hAnsi="Arial" w:cs="Arial"/>
          <w:b/>
          <w:lang w:val="fr-CA"/>
        </w:rPr>
        <w:tab/>
      </w:r>
      <w:r w:rsidRPr="005B0111">
        <w:rPr>
          <w:rFonts w:ascii="Arial" w:hAnsi="Arial" w:cs="Arial"/>
          <w:b/>
          <w:lang w:val="fr-CA"/>
        </w:rPr>
        <w:tab/>
      </w:r>
      <w:r w:rsidRPr="005B0111">
        <w:rPr>
          <w:rFonts w:ascii="Arial" w:hAnsi="Arial" w:cs="Arial"/>
          <w:b/>
          <w:lang w:val="fr-CA"/>
        </w:rPr>
        <w:tab/>
        <w:t>Nom du mentoré</w:t>
      </w:r>
      <w:r w:rsidRPr="005B0111">
        <w:rPr>
          <w:rFonts w:ascii="Arial" w:hAnsi="Arial" w:cs="Arial"/>
          <w:b/>
          <w:lang w:val="fr-CA"/>
        </w:rPr>
        <w:tab/>
      </w:r>
      <w:r w:rsidRPr="005B0111">
        <w:rPr>
          <w:rFonts w:ascii="Arial" w:hAnsi="Arial" w:cs="Arial"/>
          <w:b/>
          <w:lang w:val="fr-CA"/>
        </w:rPr>
        <w:tab/>
      </w:r>
      <w:r w:rsidRPr="005B0111">
        <w:rPr>
          <w:rFonts w:ascii="Arial" w:hAnsi="Arial" w:cs="Arial"/>
          <w:b/>
          <w:lang w:val="fr-CA"/>
        </w:rPr>
        <w:tab/>
        <w:t>Date</w:t>
      </w:r>
    </w:p>
    <w:sectPr w:rsidR="003A3984" w:rsidRPr="00054D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157FF" w14:textId="77777777" w:rsidR="00A70FBC" w:rsidRDefault="00A70FBC" w:rsidP="00BE5181">
      <w:r>
        <w:separator/>
      </w:r>
    </w:p>
  </w:endnote>
  <w:endnote w:type="continuationSeparator" w:id="0">
    <w:p w14:paraId="098A094A" w14:textId="77777777" w:rsidR="00A70FBC" w:rsidRDefault="00A70FBC" w:rsidP="00BE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20B0604020202020204"/>
    <w:charset w:val="4D"/>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7066" w14:textId="77777777" w:rsidR="00BE5181" w:rsidRDefault="00BE5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81BF" w14:textId="77777777" w:rsidR="00BE5181" w:rsidRDefault="00BE5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6112" w14:textId="77777777" w:rsidR="00BE5181" w:rsidRDefault="00BE5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27F0" w14:textId="77777777" w:rsidR="00A70FBC" w:rsidRDefault="00A70FBC" w:rsidP="00BE5181">
      <w:r>
        <w:separator/>
      </w:r>
    </w:p>
  </w:footnote>
  <w:footnote w:type="continuationSeparator" w:id="0">
    <w:p w14:paraId="68799C0B" w14:textId="77777777" w:rsidR="00A70FBC" w:rsidRDefault="00A70FBC" w:rsidP="00BE5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84F1" w14:textId="77777777" w:rsidR="00BE5181" w:rsidRDefault="00BE5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A466" w14:textId="77777777" w:rsidR="00BE5181" w:rsidRDefault="00BE5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4FAF" w14:textId="77777777" w:rsidR="00BE5181" w:rsidRDefault="00BE5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06"/>
    <w:rsid w:val="000428CB"/>
    <w:rsid w:val="00044DE7"/>
    <w:rsid w:val="00054D5C"/>
    <w:rsid w:val="000A6706"/>
    <w:rsid w:val="003A3984"/>
    <w:rsid w:val="003B3BF9"/>
    <w:rsid w:val="00491872"/>
    <w:rsid w:val="006435F8"/>
    <w:rsid w:val="006F52E5"/>
    <w:rsid w:val="00745D95"/>
    <w:rsid w:val="008D2327"/>
    <w:rsid w:val="00A70FBC"/>
    <w:rsid w:val="00B97308"/>
    <w:rsid w:val="00BE5181"/>
    <w:rsid w:val="00D352FE"/>
    <w:rsid w:val="00FD3DD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466C"/>
  <w15:chartTrackingRefBased/>
  <w15:docId w15:val="{301A05F0-0974-4B40-95A2-04D9A899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706"/>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A6706"/>
    <w:rPr>
      <w:color w:val="0000FF"/>
      <w:u w:val="single"/>
    </w:rPr>
  </w:style>
  <w:style w:type="paragraph" w:styleId="Revision">
    <w:name w:val="Revision"/>
    <w:hidden/>
    <w:uiPriority w:val="99"/>
    <w:semiHidden/>
    <w:rsid w:val="00044DE7"/>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BE5181"/>
    <w:pPr>
      <w:tabs>
        <w:tab w:val="center" w:pos="4320"/>
        <w:tab w:val="right" w:pos="8640"/>
      </w:tabs>
    </w:pPr>
  </w:style>
  <w:style w:type="character" w:customStyle="1" w:styleId="HeaderChar">
    <w:name w:val="Header Char"/>
    <w:basedOn w:val="DefaultParagraphFont"/>
    <w:link w:val="Header"/>
    <w:uiPriority w:val="99"/>
    <w:rsid w:val="00BE5181"/>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BE5181"/>
    <w:pPr>
      <w:tabs>
        <w:tab w:val="center" w:pos="4320"/>
        <w:tab w:val="right" w:pos="8640"/>
      </w:tabs>
    </w:pPr>
  </w:style>
  <w:style w:type="character" w:customStyle="1" w:styleId="FooterChar">
    <w:name w:val="Footer Char"/>
    <w:basedOn w:val="DefaultParagraphFont"/>
    <w:link w:val="Footer"/>
    <w:uiPriority w:val="99"/>
    <w:rsid w:val="00BE5181"/>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Lenerdene Levesque</dc:creator>
  <cp:keywords/>
  <dc:description/>
  <cp:lastModifiedBy>Michael Van Bussel</cp:lastModifiedBy>
  <cp:revision>3</cp:revision>
  <dcterms:created xsi:type="dcterms:W3CDTF">2023-12-05T16:30:00Z</dcterms:created>
  <dcterms:modified xsi:type="dcterms:W3CDTF">2023-12-05T16:31:00Z</dcterms:modified>
</cp:coreProperties>
</file>