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A529" w14:textId="77777777" w:rsidR="00F979EC" w:rsidRDefault="00F979EC"/>
    <w:p w14:paraId="0188CF1C" w14:textId="77777777" w:rsidR="00F979EC" w:rsidRDefault="00F979EC"/>
    <w:p w14:paraId="172B7980" w14:textId="03FAA996" w:rsidR="00F979EC" w:rsidRPr="00502664" w:rsidRDefault="00F979EC">
      <w:pPr>
        <w:rPr>
          <w:rFonts w:ascii="HelveticaNeueLT Std" w:hAnsi="HelveticaNeueLT Std"/>
          <w:b/>
          <w:bCs/>
          <w:color w:val="000000" w:themeColor="text1"/>
          <w:lang w:val="fr-CA"/>
        </w:rPr>
      </w:pPr>
      <w:r w:rsidRPr="00502664">
        <w:rPr>
          <w:rFonts w:ascii="HelveticaNeueLT Std" w:hAnsi="HelveticaNeueLT Std"/>
          <w:b/>
          <w:bCs/>
          <w:color w:val="000000" w:themeColor="text1"/>
          <w:lang w:val="fr-CA"/>
        </w:rPr>
        <w:t xml:space="preserve">Répondre </w:t>
      </w:r>
      <w:r w:rsidR="008E3158" w:rsidRPr="00502664">
        <w:rPr>
          <w:rFonts w:ascii="HelveticaNeueLT Std" w:hAnsi="HelveticaNeueLT Std"/>
          <w:b/>
          <w:bCs/>
          <w:color w:val="000000" w:themeColor="text1"/>
          <w:lang w:val="fr-CA"/>
        </w:rPr>
        <w:t xml:space="preserve">à ces </w:t>
      </w:r>
      <w:r w:rsidRPr="00502664">
        <w:rPr>
          <w:rFonts w:ascii="HelveticaNeueLT Std" w:hAnsi="HelveticaNeueLT Std"/>
          <w:b/>
          <w:bCs/>
          <w:color w:val="000000" w:themeColor="text1"/>
          <w:lang w:val="fr-CA"/>
        </w:rPr>
        <w:t>questions après l’anamnèse</w:t>
      </w:r>
      <w:r w:rsidR="00167A0A" w:rsidRPr="00502664">
        <w:rPr>
          <w:rFonts w:ascii="HelveticaNeueLT Std" w:hAnsi="HelveticaNeueLT Std"/>
          <w:b/>
          <w:bCs/>
          <w:color w:val="000000" w:themeColor="text1"/>
          <w:lang w:val="fr-CA"/>
        </w:rPr>
        <w:t xml:space="preserve"> (examen subjectif)</w:t>
      </w:r>
    </w:p>
    <w:p w14:paraId="7476DAE1" w14:textId="77777777" w:rsidR="00F979EC" w:rsidRPr="000E4CE1" w:rsidRDefault="00F979EC">
      <w:pPr>
        <w:rPr>
          <w:rFonts w:ascii="HelveticaNeueLT Std" w:hAnsi="HelveticaNeueLT Std"/>
          <w:lang w:val="fr-CA"/>
        </w:rPr>
      </w:pPr>
    </w:p>
    <w:p w14:paraId="3D85D7AE" w14:textId="3E06515C" w:rsidR="00F979EC" w:rsidRPr="000E4CE1" w:rsidRDefault="00F979EC" w:rsidP="00F979EC">
      <w:pPr>
        <w:pStyle w:val="ListParagraph"/>
        <w:numPr>
          <w:ilvl w:val="0"/>
          <w:numId w:val="1"/>
        </w:numPr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 xml:space="preserve">Nommez les principales limitations 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d’activités et </w:t>
      </w:r>
      <w:r w:rsidR="00167A0A" w:rsidRPr="00502664">
        <w:rPr>
          <w:rFonts w:ascii="HelveticaNeueLT Std" w:hAnsi="HelveticaNeueLT Std"/>
          <w:color w:val="000000" w:themeColor="text1"/>
          <w:lang w:val="fr-CA"/>
        </w:rPr>
        <w:t xml:space="preserve">les 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restrictions </w:t>
      </w:r>
      <w:r>
        <w:rPr>
          <w:rFonts w:ascii="HelveticaNeueLT Std" w:hAnsi="HelveticaNeueLT Std"/>
          <w:lang w:val="fr-CA"/>
        </w:rPr>
        <w:t>de participation de ce client (d’après la Classification internationale du fonctionnement, du handicap et de la santé [CIF]).</w:t>
      </w:r>
    </w:p>
    <w:p w14:paraId="78A80C22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176B26A8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731D172F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4384B1D2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6DFC18BF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0649BBC7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2DA9771A" w14:textId="6ECB8E86" w:rsidR="00F979EC" w:rsidRPr="000E4CE1" w:rsidRDefault="00F979EC" w:rsidP="00F979EC">
      <w:pPr>
        <w:pStyle w:val="ListParagraph"/>
        <w:numPr>
          <w:ilvl w:val="0"/>
          <w:numId w:val="1"/>
        </w:numPr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>Perspectives de la personne sur son expérience (aspect psychosocial)</w:t>
      </w:r>
    </w:p>
    <w:p w14:paraId="2D127E12" w14:textId="5C9261D3" w:rsidR="000771D7" w:rsidRPr="000E4CE1" w:rsidRDefault="000771D7" w:rsidP="000771D7">
      <w:pPr>
        <w:pStyle w:val="ListParagraph"/>
        <w:rPr>
          <w:rFonts w:ascii="HelveticaNeueLT Std" w:hAnsi="HelveticaNeueLT Std"/>
          <w:color w:val="000000" w:themeColor="text1"/>
          <w:lang w:val="fr-CA"/>
        </w:rPr>
      </w:pPr>
      <w:r>
        <w:rPr>
          <w:rFonts w:ascii="HelveticaNeueLT Std" w:hAnsi="HelveticaNeueLT Std"/>
          <w:color w:val="000000" w:themeColor="text1"/>
          <w:lang w:val="fr-CA"/>
        </w:rPr>
        <w:t xml:space="preserve">Votre réponse doit porter sur les questions suivantes : </w:t>
      </w:r>
    </w:p>
    <w:p w14:paraId="152FC4BC" w14:textId="166FD6DD" w:rsidR="00F979EC" w:rsidRPr="000E4CE1" w:rsidRDefault="00F979EC" w:rsidP="00F979EC">
      <w:pPr>
        <w:pStyle w:val="ListParagraph"/>
        <w:rPr>
          <w:rFonts w:ascii="HelveticaNeueLT Std" w:hAnsi="HelveticaNeueLT Std"/>
          <w:color w:val="000000" w:themeColor="text1"/>
          <w:sz w:val="20"/>
          <w:szCs w:val="20"/>
          <w:lang w:val="fr-CA"/>
        </w:rPr>
      </w:pPr>
      <w:r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 xml:space="preserve">Quel est son degré de compréhension de son problème? </w:t>
      </w:r>
    </w:p>
    <w:p w14:paraId="19AEDE33" w14:textId="1D66258B" w:rsidR="00F979EC" w:rsidRPr="000E4CE1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  <w:r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ab/>
        <w:t xml:space="preserve">Quel est son degré de compréhension </w:t>
      </w:r>
      <w:r>
        <w:rPr>
          <w:rFonts w:ascii="HelveticaNeueLT Std" w:hAnsi="HelveticaNeueLT Std"/>
          <w:sz w:val="20"/>
          <w:szCs w:val="20"/>
          <w:lang w:val="fr-CA"/>
        </w:rPr>
        <w:t>de la douleur?</w:t>
      </w:r>
    </w:p>
    <w:p w14:paraId="0C7FF694" w14:textId="77777777" w:rsidR="00502664" w:rsidRPr="00502664" w:rsidRDefault="00F979EC" w:rsidP="00F979EC">
      <w:pPr>
        <w:rPr>
          <w:rFonts w:ascii="HelveticaNeueLT Std" w:hAnsi="HelveticaNeueLT Std"/>
          <w:color w:val="000000" w:themeColor="text1"/>
          <w:sz w:val="20"/>
          <w:szCs w:val="20"/>
          <w:lang w:val="fr-CA"/>
        </w:rPr>
      </w:pPr>
      <w:r>
        <w:rPr>
          <w:rFonts w:ascii="HelveticaNeueLT Std" w:hAnsi="HelveticaNeueLT Std"/>
          <w:sz w:val="20"/>
          <w:szCs w:val="20"/>
          <w:lang w:val="fr-CA"/>
        </w:rPr>
        <w:tab/>
      </w:r>
      <w:r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 xml:space="preserve">Y a-t-il des facteurs comme </w:t>
      </w:r>
      <w:r w:rsidR="00167A0A"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>d</w:t>
      </w:r>
      <w:r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 xml:space="preserve">es croyances, </w:t>
      </w:r>
      <w:r w:rsidR="00167A0A"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>du</w:t>
      </w:r>
      <w:r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 xml:space="preserve"> stress ou des stratégies de compensation </w:t>
      </w:r>
      <w:r w:rsidR="00502664"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 xml:space="preserve">qui </w:t>
      </w:r>
    </w:p>
    <w:p w14:paraId="18FA832E" w14:textId="16CAAFB7" w:rsidR="00F979EC" w:rsidRPr="00502664" w:rsidRDefault="00502664" w:rsidP="00F979EC">
      <w:pPr>
        <w:rPr>
          <w:rFonts w:ascii="HelveticaNeueLT Std" w:hAnsi="HelveticaNeueLT Std"/>
          <w:color w:val="000000" w:themeColor="text1"/>
          <w:sz w:val="20"/>
          <w:szCs w:val="20"/>
          <w:lang w:val="fr-CA"/>
        </w:rPr>
      </w:pPr>
      <w:r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 xml:space="preserve">             pourraient</w:t>
      </w:r>
      <w:r w:rsidR="00F979EC"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 xml:space="preserve"> </w:t>
      </w:r>
      <w:r w:rsidR="00167A0A"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>influencer</w:t>
      </w:r>
      <w:r w:rsidR="00F979EC"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 xml:space="preserve"> la</w:t>
      </w:r>
      <w:r w:rsidR="00167A0A"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 xml:space="preserve"> </w:t>
      </w:r>
      <w:r w:rsidR="00F979EC" w:rsidRPr="00502664">
        <w:rPr>
          <w:rFonts w:ascii="HelveticaNeueLT Std" w:hAnsi="HelveticaNeueLT Std"/>
          <w:color w:val="000000" w:themeColor="text1"/>
          <w:sz w:val="20"/>
          <w:szCs w:val="20"/>
          <w:lang w:val="fr-CA"/>
        </w:rPr>
        <w:t>présentation clinique?</w:t>
      </w:r>
    </w:p>
    <w:p w14:paraId="0999097A" w14:textId="42C49F47" w:rsidR="00F979EC" w:rsidRPr="000E4CE1" w:rsidRDefault="000964DE" w:rsidP="000964DE">
      <w:pPr>
        <w:ind w:left="720"/>
        <w:rPr>
          <w:rFonts w:ascii="HelveticaNeueLT Std" w:hAnsi="HelveticaNeueLT Std"/>
          <w:color w:val="000000" w:themeColor="text1"/>
          <w:sz w:val="20"/>
          <w:szCs w:val="20"/>
          <w:lang w:val="fr-CA"/>
        </w:rPr>
      </w:pPr>
      <w:r>
        <w:rPr>
          <w:rFonts w:ascii="Helvetica Neue" w:hAnsi="Helvetica Neue" w:cs="Helvetica Neue"/>
          <w:color w:val="000000" w:themeColor="text1"/>
          <w:kern w:val="0"/>
          <w:sz w:val="20"/>
          <w:szCs w:val="20"/>
          <w:lang w:val="fr-CA"/>
        </w:rPr>
        <w:t xml:space="preserve">À quel </w:t>
      </w:r>
      <w:hyperlink r:id="rId7" w:anchor=":~:text=The%20TTM%20posits%20that%20individuals,change%20for%20health%2Drelated%20behaviors." w:history="1">
        <w:r>
          <w:rPr>
            <w:rStyle w:val="Hyperlink"/>
            <w:rFonts w:ascii="Helvetica Neue" w:hAnsi="Helvetica Neue" w:cs="Helvetica Neue"/>
            <w:kern w:val="0"/>
            <w:sz w:val="20"/>
            <w:szCs w:val="20"/>
            <w:lang w:val="fr-CA"/>
          </w:rPr>
          <w:t>stade de changement du modèle transthéorique</w:t>
        </w:r>
      </w:hyperlink>
      <w:r>
        <w:rPr>
          <w:rFonts w:ascii="Helvetica Neue" w:hAnsi="Helvetica Neue" w:cs="Helvetica Neue"/>
          <w:color w:val="000000" w:themeColor="text1"/>
          <w:kern w:val="0"/>
          <w:sz w:val="20"/>
          <w:szCs w:val="20"/>
          <w:lang w:val="fr-CA"/>
        </w:rPr>
        <w:t xml:space="preserve"> se trouve actuellement cette personne? </w:t>
      </w:r>
      <w:r w:rsidRPr="00502664">
        <w:rPr>
          <w:rFonts w:ascii="Helvetica Neue" w:hAnsi="Helvetica Neue" w:cs="Helvetica Neue"/>
          <w:color w:val="000000" w:themeColor="text1"/>
          <w:kern w:val="0"/>
          <w:sz w:val="20"/>
          <w:szCs w:val="20"/>
          <w:lang w:val="fr-CA"/>
        </w:rPr>
        <w:t>Quels</w:t>
      </w:r>
      <w:r w:rsidR="00FF0345" w:rsidRPr="00502664">
        <w:rPr>
          <w:rFonts w:ascii="Helvetica Neue" w:hAnsi="Helvetica Neue" w:cs="Helvetica Neue"/>
          <w:color w:val="000000" w:themeColor="text1"/>
          <w:kern w:val="0"/>
          <w:sz w:val="20"/>
          <w:szCs w:val="20"/>
          <w:lang w:val="fr-CA"/>
        </w:rPr>
        <w:t xml:space="preserve"> </w:t>
      </w:r>
      <w:r w:rsidRPr="00502664">
        <w:rPr>
          <w:rFonts w:ascii="Helvetica Neue" w:hAnsi="Helvetica Neue" w:cs="Helvetica Neue"/>
          <w:color w:val="000000" w:themeColor="text1"/>
          <w:kern w:val="0"/>
          <w:sz w:val="20"/>
          <w:szCs w:val="20"/>
          <w:lang w:val="fr-CA"/>
        </w:rPr>
        <w:t xml:space="preserve">éléments de l’anamnèse tendent </w:t>
      </w:r>
      <w:r>
        <w:rPr>
          <w:rFonts w:ascii="Helvetica Neue" w:hAnsi="Helvetica Neue" w:cs="Helvetica Neue"/>
          <w:color w:val="000000" w:themeColor="text1"/>
          <w:kern w:val="0"/>
          <w:sz w:val="20"/>
          <w:szCs w:val="20"/>
          <w:lang w:val="fr-CA"/>
        </w:rPr>
        <w:t>à confirmer votre réponse?</w:t>
      </w:r>
    </w:p>
    <w:p w14:paraId="0A8C4673" w14:textId="77777777" w:rsidR="00502664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  <w:r>
        <w:rPr>
          <w:rFonts w:ascii="HelveticaNeueLT Std" w:hAnsi="HelveticaNeueLT Std"/>
          <w:sz w:val="20"/>
          <w:szCs w:val="20"/>
          <w:lang w:val="fr-CA"/>
        </w:rPr>
        <w:tab/>
        <w:t xml:space="preserve">Quels sont les objectifs et les attentes du client à l’égard de son traitement et de son </w:t>
      </w:r>
    </w:p>
    <w:p w14:paraId="7C949BF6" w14:textId="15C956A5" w:rsidR="00F979EC" w:rsidRPr="000E4CE1" w:rsidRDefault="00502664" w:rsidP="00F979EC">
      <w:pPr>
        <w:rPr>
          <w:rFonts w:ascii="HelveticaNeueLT Std" w:hAnsi="HelveticaNeueLT Std"/>
          <w:sz w:val="20"/>
          <w:szCs w:val="20"/>
          <w:lang w:val="fr-CA"/>
        </w:rPr>
      </w:pPr>
      <w:r>
        <w:rPr>
          <w:rFonts w:ascii="HelveticaNeueLT Std" w:hAnsi="HelveticaNeueLT Std"/>
          <w:sz w:val="20"/>
          <w:szCs w:val="20"/>
          <w:lang w:val="fr-CA"/>
        </w:rPr>
        <w:t xml:space="preserve">             </w:t>
      </w:r>
      <w:proofErr w:type="gramStart"/>
      <w:r w:rsidR="00F979EC">
        <w:rPr>
          <w:rFonts w:ascii="HelveticaNeueLT Std" w:hAnsi="HelveticaNeueLT Std"/>
          <w:sz w:val="20"/>
          <w:szCs w:val="20"/>
          <w:lang w:val="fr-CA"/>
        </w:rPr>
        <w:t>rétablissement</w:t>
      </w:r>
      <w:proofErr w:type="gramEnd"/>
      <w:r w:rsidR="00F979EC">
        <w:rPr>
          <w:rFonts w:ascii="HelveticaNeueLT Std" w:hAnsi="HelveticaNeueLT Std"/>
          <w:sz w:val="20"/>
          <w:szCs w:val="20"/>
          <w:lang w:val="fr-CA"/>
        </w:rPr>
        <w:t>?</w:t>
      </w:r>
    </w:p>
    <w:p w14:paraId="703C509E" w14:textId="77777777" w:rsidR="00502664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  <w:r>
        <w:rPr>
          <w:rFonts w:ascii="HelveticaNeueLT Std" w:hAnsi="HelveticaNeueLT Std"/>
          <w:sz w:val="20"/>
          <w:szCs w:val="20"/>
          <w:lang w:val="fr-CA"/>
        </w:rPr>
        <w:tab/>
        <w:t xml:space="preserve">Y a-t-il des problèmes d’accessibilité (sur les plans financier, physique, cognitif ou émotionnel) à </w:t>
      </w:r>
    </w:p>
    <w:p w14:paraId="20FE5759" w14:textId="4C187319" w:rsidR="00F979EC" w:rsidRPr="000E4CE1" w:rsidRDefault="00502664" w:rsidP="00F979EC">
      <w:pPr>
        <w:rPr>
          <w:rFonts w:ascii="HelveticaNeueLT Std" w:hAnsi="HelveticaNeueLT Std"/>
          <w:strike/>
          <w:sz w:val="20"/>
          <w:szCs w:val="20"/>
          <w:lang w:val="fr-CA"/>
        </w:rPr>
      </w:pPr>
      <w:r>
        <w:rPr>
          <w:rFonts w:ascii="HelveticaNeueLT Std" w:hAnsi="HelveticaNeueLT Std"/>
          <w:sz w:val="20"/>
          <w:szCs w:val="20"/>
          <w:lang w:val="fr-CA"/>
        </w:rPr>
        <w:t xml:space="preserve">             </w:t>
      </w:r>
      <w:proofErr w:type="gramStart"/>
      <w:r w:rsidR="00F979EC">
        <w:rPr>
          <w:rFonts w:ascii="HelveticaNeueLT Std" w:hAnsi="HelveticaNeueLT Std"/>
          <w:sz w:val="20"/>
          <w:szCs w:val="20"/>
          <w:lang w:val="fr-CA"/>
        </w:rPr>
        <w:t>prendre</w:t>
      </w:r>
      <w:proofErr w:type="gramEnd"/>
      <w:r w:rsidR="00F979EC">
        <w:rPr>
          <w:rFonts w:ascii="HelveticaNeueLT Std" w:hAnsi="HelveticaNeueLT Std"/>
          <w:sz w:val="20"/>
          <w:szCs w:val="20"/>
          <w:lang w:val="fr-CA"/>
        </w:rPr>
        <w:t xml:space="preserve"> en considération?</w:t>
      </w:r>
    </w:p>
    <w:p w14:paraId="2831E38C" w14:textId="77777777" w:rsidR="00F979EC" w:rsidRPr="000E4CE1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</w:p>
    <w:p w14:paraId="398CC7A7" w14:textId="1DCDD5BB" w:rsidR="00F979EC" w:rsidRPr="000E4CE1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</w:p>
    <w:p w14:paraId="4FBBD777" w14:textId="77777777" w:rsidR="00F979EC" w:rsidRPr="000E4CE1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</w:p>
    <w:p w14:paraId="372346A8" w14:textId="77777777" w:rsidR="00F979EC" w:rsidRPr="000E4CE1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</w:p>
    <w:p w14:paraId="2B006F2B" w14:textId="77777777" w:rsidR="00F979EC" w:rsidRPr="000E4CE1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</w:p>
    <w:p w14:paraId="34A9A53F" w14:textId="77777777" w:rsidR="00F979EC" w:rsidRPr="000E4CE1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</w:p>
    <w:p w14:paraId="73C2A5EE" w14:textId="77777777" w:rsidR="00F979EC" w:rsidRPr="000E4CE1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</w:p>
    <w:p w14:paraId="6616AD20" w14:textId="77777777" w:rsidR="00F979EC" w:rsidRPr="000E4CE1" w:rsidRDefault="00F979EC" w:rsidP="00F979EC">
      <w:pPr>
        <w:rPr>
          <w:rFonts w:ascii="HelveticaNeueLT Std" w:hAnsi="HelveticaNeueLT Std"/>
          <w:sz w:val="20"/>
          <w:szCs w:val="20"/>
          <w:lang w:val="fr-CA"/>
        </w:rPr>
      </w:pPr>
    </w:p>
    <w:p w14:paraId="152B4989" w14:textId="77777777" w:rsidR="00F979EC" w:rsidRPr="000E4CE1" w:rsidRDefault="00F979EC" w:rsidP="00F979EC">
      <w:pPr>
        <w:ind w:left="360"/>
        <w:rPr>
          <w:rFonts w:ascii="HelveticaNeueLT Std" w:hAnsi="HelveticaNeueLT Std"/>
          <w:lang w:val="fr-CA"/>
        </w:rPr>
      </w:pPr>
    </w:p>
    <w:p w14:paraId="289EF45D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532570B9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7CD807CA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23630AE9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6E6BE397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736A14DA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1A90AB7F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69FAADF0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193A539A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114E1BB2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35AE8C14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40FDA3A7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1FF80592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p w14:paraId="1E04A819" w14:textId="77777777" w:rsidR="00F979EC" w:rsidRPr="000E4CE1" w:rsidRDefault="00F979EC" w:rsidP="00F979EC">
      <w:pPr>
        <w:ind w:left="360"/>
        <w:rPr>
          <w:rFonts w:ascii="HelveticaNeueLT Std" w:hAnsi="HelveticaNeueLT Std"/>
          <w:lang w:val="fr-CA"/>
        </w:rPr>
      </w:pPr>
    </w:p>
    <w:p w14:paraId="132C5FBD" w14:textId="268954D6" w:rsidR="00F979EC" w:rsidRPr="000E4CE1" w:rsidRDefault="00F979EC" w:rsidP="00F979EC">
      <w:pPr>
        <w:pStyle w:val="ListParagraph"/>
        <w:numPr>
          <w:ilvl w:val="0"/>
          <w:numId w:val="1"/>
        </w:numPr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lastRenderedPageBreak/>
        <w:t xml:space="preserve">D’après </w:t>
      </w:r>
      <w:r w:rsidR="00FF0345" w:rsidRPr="00502664">
        <w:rPr>
          <w:rFonts w:ascii="HelveticaNeueLT Std" w:hAnsi="HelveticaNeueLT Std"/>
          <w:color w:val="000000" w:themeColor="text1"/>
          <w:lang w:val="fr-CA"/>
        </w:rPr>
        <w:t>l’</w:t>
      </w:r>
      <w:r w:rsidR="000E4DED" w:rsidRPr="00502664">
        <w:rPr>
          <w:rFonts w:ascii="HelveticaNeueLT Std" w:hAnsi="HelveticaNeueLT Std"/>
          <w:color w:val="000000" w:themeColor="text1"/>
          <w:lang w:val="fr-CA"/>
        </w:rPr>
        <w:t xml:space="preserve">anamnèse 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et le </w:t>
      </w:r>
      <w:r w:rsidR="00FF0345" w:rsidRPr="00502664">
        <w:rPr>
          <w:rFonts w:ascii="HelveticaNeueLT Std" w:hAnsi="HelveticaNeueLT Std"/>
          <w:color w:val="000000" w:themeColor="text1"/>
          <w:lang w:val="fr-CA"/>
        </w:rPr>
        <w:t>récit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 du patient, </w:t>
      </w:r>
      <w:proofErr w:type="gramStart"/>
      <w:r w:rsidRPr="00502664">
        <w:rPr>
          <w:rFonts w:ascii="HelveticaNeueLT Std" w:hAnsi="HelveticaNeueLT Std"/>
          <w:color w:val="000000" w:themeColor="text1"/>
          <w:lang w:val="fr-CA"/>
        </w:rPr>
        <w:t>faite</w:t>
      </w:r>
      <w:r w:rsidR="00FF0345" w:rsidRPr="00502664">
        <w:rPr>
          <w:rFonts w:ascii="HelveticaNeueLT Std" w:hAnsi="HelveticaNeueLT Std"/>
          <w:color w:val="000000" w:themeColor="text1"/>
          <w:lang w:val="fr-CA"/>
        </w:rPr>
        <w:t>s</w:t>
      </w:r>
      <w:proofErr w:type="gramEnd"/>
      <w:r w:rsidR="00FF0345" w:rsidRPr="00502664">
        <w:rPr>
          <w:rFonts w:ascii="HelveticaNeueLT Std" w:hAnsi="HelveticaNeueLT Std"/>
          <w:color w:val="000000" w:themeColor="text1"/>
          <w:lang w:val="fr-CA"/>
        </w:rPr>
        <w:t xml:space="preserve"> 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la liste des </w:t>
      </w:r>
      <w:r w:rsidR="00FF0345" w:rsidRPr="00502664">
        <w:rPr>
          <w:rFonts w:ascii="HelveticaNeueLT Std" w:hAnsi="HelveticaNeueLT Std"/>
          <w:color w:val="000000" w:themeColor="text1"/>
          <w:lang w:val="fr-CA"/>
        </w:rPr>
        <w:t>preuve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s </w:t>
      </w:r>
      <w:r>
        <w:rPr>
          <w:rFonts w:ascii="HelveticaNeueLT Std" w:hAnsi="HelveticaNeueLT Std"/>
          <w:lang w:val="fr-CA"/>
        </w:rPr>
        <w:t>(s’il y a lieu) qui seraient le</w:t>
      </w:r>
      <w:r w:rsidR="00FF0345">
        <w:rPr>
          <w:rFonts w:ascii="HelveticaNeueLT Std" w:hAnsi="HelveticaNeueLT Std"/>
          <w:lang w:val="fr-CA"/>
        </w:rPr>
        <w:t>s</w:t>
      </w:r>
      <w:r>
        <w:rPr>
          <w:rFonts w:ascii="HelveticaNeueLT Std" w:hAnsi="HelveticaNeueLT Std"/>
          <w:lang w:val="fr-CA"/>
        </w:rPr>
        <w:t xml:space="preserve"> plus indicati</w:t>
      </w:r>
      <w:r w:rsidR="00FF0345">
        <w:rPr>
          <w:rFonts w:ascii="HelveticaNeueLT Std" w:hAnsi="HelveticaNeueLT Std"/>
          <w:lang w:val="fr-CA"/>
        </w:rPr>
        <w:t>ves</w:t>
      </w:r>
      <w:r>
        <w:rPr>
          <w:rFonts w:ascii="HelveticaNeueLT Std" w:hAnsi="HelveticaNeueLT Std"/>
          <w:lang w:val="fr-CA"/>
        </w:rPr>
        <w:t xml:space="preserve"> des mécanismes influant sur le type de douleur du patient. Prenez en considération le degré d’implication de chaque mécanisme et toutes les régions douloureuses.</w:t>
      </w:r>
    </w:p>
    <w:p w14:paraId="27B739AC" w14:textId="77777777" w:rsidR="00F979EC" w:rsidRPr="000E4CE1" w:rsidRDefault="00F979EC" w:rsidP="00F979EC">
      <w:pPr>
        <w:rPr>
          <w:rFonts w:ascii="HelveticaNeueLT Std" w:hAnsi="HelveticaNeueLT Std"/>
          <w:lang w:val="fr-C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979EC" w14:paraId="32D2B756" w14:textId="77777777" w:rsidTr="00AD693F">
        <w:tc>
          <w:tcPr>
            <w:tcW w:w="9776" w:type="dxa"/>
          </w:tcPr>
          <w:p w14:paraId="531C2FD4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>Douleur nociceptive</w:t>
            </w:r>
            <w:r>
              <w:rPr>
                <w:rFonts w:ascii="HelveticaNeueLT Std" w:hAnsi="HelveticaNeueLT Std"/>
                <w:lang w:val="fr-CA"/>
              </w:rPr>
              <w:t xml:space="preserve"> </w:t>
            </w:r>
            <w:r>
              <w:rPr>
                <w:rFonts w:ascii="HelveticaNeueLT Std" w:hAnsi="HelveticaNeueLT Std"/>
                <w:sz w:val="20"/>
                <w:szCs w:val="20"/>
                <w:lang w:val="fr-CA"/>
              </w:rPr>
              <w:t>(très faible, faible, modérée, forte ou très forte)</w:t>
            </w:r>
          </w:p>
          <w:p w14:paraId="7D751534" w14:textId="77777777" w:rsidR="00F979EC" w:rsidRPr="00F979EC" w:rsidRDefault="00F979EC" w:rsidP="00F979EC">
            <w:pPr>
              <w:rPr>
                <w:rFonts w:ascii="HelveticaNeueLT Std" w:hAnsi="HelveticaNeueLT Std"/>
                <w:b/>
                <w:bCs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 xml:space="preserve">Douleur mécanique </w:t>
            </w:r>
          </w:p>
          <w:p w14:paraId="21CA6217" w14:textId="77777777" w:rsidR="00F979EC" w:rsidRDefault="00F979EC" w:rsidP="00F979EC">
            <w:pPr>
              <w:rPr>
                <w:rFonts w:ascii="HelveticaNeueLT Std" w:hAnsi="HelveticaNeueLT Std"/>
              </w:rPr>
            </w:pPr>
          </w:p>
          <w:p w14:paraId="71BF8AC2" w14:textId="77777777" w:rsidR="00F979EC" w:rsidRDefault="00F979EC" w:rsidP="00F979EC">
            <w:pPr>
              <w:rPr>
                <w:rFonts w:ascii="HelveticaNeueLT Std" w:hAnsi="HelveticaNeueLT Std"/>
              </w:rPr>
            </w:pPr>
          </w:p>
          <w:p w14:paraId="64166357" w14:textId="77777777" w:rsidR="00F979EC" w:rsidRDefault="00F979EC" w:rsidP="00F979EC">
            <w:pPr>
              <w:rPr>
                <w:rFonts w:ascii="HelveticaNeueLT Std" w:hAnsi="HelveticaNeueLT Std"/>
              </w:rPr>
            </w:pPr>
          </w:p>
          <w:p w14:paraId="75018387" w14:textId="77777777" w:rsidR="00F979EC" w:rsidRPr="00F979EC" w:rsidRDefault="00F979EC" w:rsidP="00F979EC">
            <w:pPr>
              <w:rPr>
                <w:rFonts w:ascii="HelveticaNeueLT Std" w:hAnsi="HelveticaNeueLT Std"/>
                <w:b/>
                <w:bCs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>Douleur inflammatoire</w:t>
            </w:r>
          </w:p>
          <w:p w14:paraId="1E0DE9D8" w14:textId="77777777" w:rsidR="00F979EC" w:rsidRDefault="00F979EC" w:rsidP="00F979EC">
            <w:pPr>
              <w:rPr>
                <w:rFonts w:ascii="HelveticaNeueLT Std" w:hAnsi="HelveticaNeueLT Std"/>
              </w:rPr>
            </w:pPr>
          </w:p>
          <w:p w14:paraId="643D2316" w14:textId="77777777" w:rsidR="00F979EC" w:rsidRDefault="00F979EC" w:rsidP="00F979EC">
            <w:pPr>
              <w:rPr>
                <w:rFonts w:ascii="HelveticaNeueLT Std" w:hAnsi="HelveticaNeueLT Std"/>
              </w:rPr>
            </w:pPr>
          </w:p>
          <w:p w14:paraId="507D0B4B" w14:textId="77777777" w:rsidR="00F979EC" w:rsidRDefault="00F979EC" w:rsidP="00F979EC">
            <w:pPr>
              <w:rPr>
                <w:rFonts w:ascii="HelveticaNeueLT Std" w:hAnsi="HelveticaNeueLT Std"/>
              </w:rPr>
            </w:pPr>
          </w:p>
          <w:p w14:paraId="3609D8E6" w14:textId="75FAC5C2" w:rsidR="00F979EC" w:rsidRDefault="00F979EC" w:rsidP="00F979EC">
            <w:pPr>
              <w:rPr>
                <w:rFonts w:ascii="HelveticaNeueLT Std" w:hAnsi="HelveticaNeueLT Std"/>
              </w:rPr>
            </w:pPr>
          </w:p>
        </w:tc>
      </w:tr>
      <w:tr w:rsidR="00F979EC" w:rsidRPr="008E3158" w14:paraId="47158E86" w14:textId="77777777" w:rsidTr="00AD693F">
        <w:tc>
          <w:tcPr>
            <w:tcW w:w="9776" w:type="dxa"/>
          </w:tcPr>
          <w:p w14:paraId="255249AB" w14:textId="1749F1E0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>Douleur neuropathique périphérique</w:t>
            </w:r>
            <w:r>
              <w:rPr>
                <w:rFonts w:ascii="HelveticaNeueLT Std" w:hAnsi="HelveticaNeueLT Std"/>
                <w:lang w:val="fr-CA"/>
              </w:rPr>
              <w:t xml:space="preserve"> </w:t>
            </w:r>
            <w:r>
              <w:rPr>
                <w:rFonts w:ascii="HelveticaNeueLT Std" w:hAnsi="HelveticaNeueLT Std"/>
                <w:sz w:val="20"/>
                <w:szCs w:val="20"/>
                <w:lang w:val="fr-CA"/>
              </w:rPr>
              <w:t>(très faible, faible, modérée, forte ou très forte)</w:t>
            </w:r>
          </w:p>
          <w:p w14:paraId="3054AF8D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0A682CD7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103512EE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0085885B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4F6C2556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12546CFB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58D03888" w14:textId="6C51DCFC" w:rsidR="00F979EC" w:rsidRPr="000E4CE1" w:rsidRDefault="00F979EC" w:rsidP="00F979EC">
            <w:pPr>
              <w:rPr>
                <w:rFonts w:ascii="HelveticaNeueLT Std" w:hAnsi="HelveticaNeueLT Std"/>
                <w:lang w:val="fr-CA"/>
              </w:rPr>
            </w:pPr>
          </w:p>
        </w:tc>
      </w:tr>
      <w:tr w:rsidR="00F979EC" w:rsidRPr="008E3158" w14:paraId="07279D3B" w14:textId="77777777" w:rsidTr="00AD693F">
        <w:tc>
          <w:tcPr>
            <w:tcW w:w="9776" w:type="dxa"/>
          </w:tcPr>
          <w:p w14:paraId="0B51045E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 xml:space="preserve">Douleur </w:t>
            </w:r>
            <w:proofErr w:type="spellStart"/>
            <w:r>
              <w:rPr>
                <w:rFonts w:ascii="HelveticaNeueLT Std" w:hAnsi="HelveticaNeueLT Std"/>
                <w:b/>
                <w:bCs/>
                <w:lang w:val="fr-CA"/>
              </w:rPr>
              <w:t>nociplastique</w:t>
            </w:r>
            <w:proofErr w:type="spellEnd"/>
            <w:r>
              <w:rPr>
                <w:rFonts w:ascii="HelveticaNeueLT Std" w:hAnsi="HelveticaNeueLT Std"/>
                <w:b/>
                <w:bCs/>
                <w:lang w:val="fr-CA"/>
              </w:rPr>
              <w:t xml:space="preserve"> centrale</w:t>
            </w:r>
            <w:r>
              <w:rPr>
                <w:rFonts w:ascii="HelveticaNeueLT Std" w:hAnsi="HelveticaNeueLT Std"/>
                <w:lang w:val="fr-CA"/>
              </w:rPr>
              <w:t xml:space="preserve"> </w:t>
            </w:r>
            <w:r>
              <w:rPr>
                <w:rFonts w:ascii="HelveticaNeueLT Std" w:hAnsi="HelveticaNeueLT Std"/>
                <w:sz w:val="20"/>
                <w:szCs w:val="20"/>
                <w:lang w:val="fr-CA"/>
              </w:rPr>
              <w:t>(très faible, faible, modérée, forte ou très forte)</w:t>
            </w:r>
          </w:p>
          <w:p w14:paraId="1B547FAA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3ACE1EB2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0C958DFE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0389DDFF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7AB153DD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7E8DECE6" w14:textId="77777777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210991B5" w14:textId="299D6C21" w:rsidR="00F979EC" w:rsidRPr="000E4CE1" w:rsidRDefault="00F979EC" w:rsidP="00F979EC">
            <w:pPr>
              <w:rPr>
                <w:rFonts w:ascii="HelveticaNeueLT Std" w:hAnsi="HelveticaNeueLT Std"/>
                <w:lang w:val="fr-CA"/>
              </w:rPr>
            </w:pPr>
          </w:p>
        </w:tc>
      </w:tr>
      <w:tr w:rsidR="00F979EC" w:rsidRPr="008E3158" w14:paraId="24FADDE3" w14:textId="77777777" w:rsidTr="00AD693F">
        <w:tc>
          <w:tcPr>
            <w:tcW w:w="9776" w:type="dxa"/>
          </w:tcPr>
          <w:p w14:paraId="71EBE72E" w14:textId="2CB21A72" w:rsidR="00AD693F" w:rsidRPr="000E4CE1" w:rsidRDefault="00AD693F" w:rsidP="00AD693F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>Douleur psychologique,</w:t>
            </w:r>
            <w:r>
              <w:rPr>
                <w:rFonts w:ascii="HelveticaNeueLT Std" w:hAnsi="HelveticaNeueLT Std"/>
                <w:lang w:val="fr-CA"/>
              </w:rPr>
              <w:t xml:space="preserve"> </w:t>
            </w:r>
            <w:r>
              <w:rPr>
                <w:rFonts w:ascii="HelveticaNeueLT Std" w:hAnsi="HelveticaNeueLT Std"/>
                <w:b/>
                <w:bCs/>
                <w:sz w:val="20"/>
                <w:szCs w:val="20"/>
                <w:lang w:val="fr-CA"/>
              </w:rPr>
              <w:t>affective/émotionnelle, croyances erronées</w:t>
            </w:r>
            <w:r>
              <w:rPr>
                <w:rFonts w:ascii="HelveticaNeueLT Std" w:hAnsi="HelveticaNeueLT Std"/>
                <w:sz w:val="20"/>
                <w:szCs w:val="20"/>
                <w:lang w:val="fr-CA"/>
              </w:rPr>
              <w:t xml:space="preserve"> (très faible, faible, modérée, forte ou très forte)</w:t>
            </w:r>
          </w:p>
          <w:p w14:paraId="0210CF51" w14:textId="77777777" w:rsidR="00AD693F" w:rsidRPr="000E4CE1" w:rsidRDefault="00AD693F" w:rsidP="00AD693F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19D95E82" w14:textId="59EE16CA" w:rsidR="00F979EC" w:rsidRPr="000E4CE1" w:rsidRDefault="00F979EC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28F61E70" w14:textId="77777777" w:rsidR="00AD693F" w:rsidRPr="000E4CE1" w:rsidRDefault="00AD693F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18044F5C" w14:textId="77777777" w:rsidR="00AD693F" w:rsidRPr="000E4CE1" w:rsidRDefault="00AD693F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5D97D477" w14:textId="77777777" w:rsidR="00AD693F" w:rsidRPr="000E4CE1" w:rsidRDefault="00AD693F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3AFC8E5A" w14:textId="77777777" w:rsidR="00AD693F" w:rsidRPr="000E4CE1" w:rsidRDefault="00AD693F" w:rsidP="00F979EC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15C7970F" w14:textId="1F5FED59" w:rsidR="00AD693F" w:rsidRPr="000E4CE1" w:rsidRDefault="00AD693F" w:rsidP="00F979EC">
            <w:pPr>
              <w:rPr>
                <w:rFonts w:ascii="HelveticaNeueLT Std" w:hAnsi="HelveticaNeueLT Std"/>
                <w:lang w:val="fr-CA"/>
              </w:rPr>
            </w:pPr>
          </w:p>
        </w:tc>
      </w:tr>
      <w:tr w:rsidR="00AD693F" w:rsidRPr="008E3158" w14:paraId="03AE2CF1" w14:textId="77777777" w:rsidTr="00AD693F">
        <w:tc>
          <w:tcPr>
            <w:tcW w:w="9776" w:type="dxa"/>
          </w:tcPr>
          <w:p w14:paraId="4FB06DDA" w14:textId="449A7411" w:rsidR="00AD693F" w:rsidRPr="000E4CE1" w:rsidRDefault="00AD693F" w:rsidP="00AD693F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  <w:r>
              <w:rPr>
                <w:rFonts w:ascii="HelveticaNeueLT Std" w:hAnsi="HelveticaNeueLT Std"/>
                <w:b/>
                <w:bCs/>
                <w:lang w:val="fr-CA"/>
              </w:rPr>
              <w:t xml:space="preserve">Douleur </w:t>
            </w:r>
            <w:proofErr w:type="spellStart"/>
            <w:r>
              <w:rPr>
                <w:rFonts w:ascii="HelveticaNeueLT Std" w:hAnsi="HelveticaNeueLT Std"/>
                <w:b/>
                <w:bCs/>
                <w:lang w:val="fr-CA"/>
              </w:rPr>
              <w:t>socioenvironmentale</w:t>
            </w:r>
            <w:proofErr w:type="spellEnd"/>
            <w:r>
              <w:rPr>
                <w:rFonts w:ascii="HelveticaNeueLT Std" w:hAnsi="HelveticaNeueLT Std"/>
                <w:b/>
                <w:bCs/>
                <w:lang w:val="fr-CA"/>
              </w:rPr>
              <w:t xml:space="preserve"> </w:t>
            </w:r>
            <w:r>
              <w:rPr>
                <w:rFonts w:ascii="HelveticaNeueLT Std" w:hAnsi="HelveticaNeueLT Std"/>
                <w:sz w:val="20"/>
                <w:szCs w:val="20"/>
                <w:lang w:val="fr-CA"/>
              </w:rPr>
              <w:t>(très faible, faible, modérée, forte ou très forte)</w:t>
            </w:r>
          </w:p>
          <w:p w14:paraId="3E7315CB" w14:textId="77777777" w:rsidR="00AD693F" w:rsidRPr="000E4CE1" w:rsidRDefault="00AD693F" w:rsidP="00AD693F">
            <w:pPr>
              <w:rPr>
                <w:rFonts w:ascii="HelveticaNeueLT Std" w:hAnsi="HelveticaNeueLT Std"/>
                <w:sz w:val="20"/>
                <w:szCs w:val="20"/>
                <w:lang w:val="fr-CA"/>
              </w:rPr>
            </w:pPr>
          </w:p>
          <w:p w14:paraId="40846379" w14:textId="77777777" w:rsidR="00AD693F" w:rsidRPr="000E4CE1" w:rsidRDefault="00AD693F" w:rsidP="00F979EC">
            <w:pPr>
              <w:rPr>
                <w:rFonts w:ascii="HelveticaNeueLT Std" w:hAnsi="HelveticaNeueLT Std"/>
                <w:b/>
                <w:bCs/>
                <w:lang w:val="fr-CA"/>
              </w:rPr>
            </w:pPr>
          </w:p>
          <w:p w14:paraId="4F2A9FA1" w14:textId="77777777" w:rsidR="00AD693F" w:rsidRPr="000E4CE1" w:rsidRDefault="00AD693F" w:rsidP="00F979EC">
            <w:pPr>
              <w:rPr>
                <w:rFonts w:ascii="HelveticaNeueLT Std" w:hAnsi="HelveticaNeueLT Std"/>
                <w:b/>
                <w:bCs/>
                <w:lang w:val="fr-CA"/>
              </w:rPr>
            </w:pPr>
          </w:p>
          <w:p w14:paraId="133C1995" w14:textId="6017DF2A" w:rsidR="00AD693F" w:rsidRPr="000E4CE1" w:rsidRDefault="00AD693F" w:rsidP="00F979EC">
            <w:pPr>
              <w:rPr>
                <w:rFonts w:ascii="HelveticaNeueLT Std" w:hAnsi="HelveticaNeueLT Std"/>
                <w:b/>
                <w:bCs/>
                <w:lang w:val="fr-CA"/>
              </w:rPr>
            </w:pPr>
          </w:p>
        </w:tc>
      </w:tr>
    </w:tbl>
    <w:p w14:paraId="015B239E" w14:textId="77777777" w:rsidR="00133413" w:rsidRPr="00502664" w:rsidRDefault="00133413" w:rsidP="00502664">
      <w:pPr>
        <w:rPr>
          <w:rFonts w:ascii="HelveticaNeueLT Std" w:hAnsi="HelveticaNeueLT Std"/>
          <w:lang w:val="fr-CA"/>
        </w:rPr>
      </w:pPr>
    </w:p>
    <w:p w14:paraId="565243CB" w14:textId="77777777" w:rsidR="00133413" w:rsidRPr="000E4CE1" w:rsidRDefault="00133413" w:rsidP="00133413">
      <w:pPr>
        <w:pStyle w:val="ListParagraph"/>
        <w:rPr>
          <w:rFonts w:ascii="HelveticaNeueLT Std" w:hAnsi="HelveticaNeueLT Std"/>
          <w:lang w:val="fr-CA"/>
        </w:rPr>
      </w:pPr>
    </w:p>
    <w:p w14:paraId="0A6DD525" w14:textId="40AF390B" w:rsidR="00AD693F" w:rsidRPr="000E4CE1" w:rsidRDefault="00AD693F" w:rsidP="00133413">
      <w:pPr>
        <w:pStyle w:val="ListParagraph"/>
        <w:numPr>
          <w:ilvl w:val="0"/>
          <w:numId w:val="4"/>
        </w:numPr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 xml:space="preserve"> 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En fonction </w:t>
      </w:r>
      <w:r w:rsidR="00FF0345" w:rsidRPr="00502664">
        <w:rPr>
          <w:rFonts w:ascii="HelveticaNeueLT Std" w:hAnsi="HelveticaNeueLT Std"/>
          <w:color w:val="000000" w:themeColor="text1"/>
          <w:lang w:val="fr-CA"/>
        </w:rPr>
        <w:t>des données de l’examen subjectif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 et de votre interprétation du </w:t>
      </w:r>
      <w:r w:rsidR="00FF0345" w:rsidRPr="00502664">
        <w:rPr>
          <w:rFonts w:ascii="HelveticaNeueLT Std" w:hAnsi="HelveticaNeueLT Std"/>
          <w:color w:val="000000" w:themeColor="text1"/>
          <w:lang w:val="fr-CA"/>
        </w:rPr>
        <w:t>patron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 de douleur </w:t>
      </w:r>
      <w:r>
        <w:rPr>
          <w:rFonts w:ascii="HelveticaNeueLT Std" w:hAnsi="HelveticaNeueLT Std"/>
          <w:lang w:val="fr-CA"/>
        </w:rPr>
        <w:t xml:space="preserve">de la personne, indiquez les trois structures (musculaire, </w:t>
      </w:r>
      <w:r>
        <w:rPr>
          <w:rFonts w:ascii="HelveticaNeueLT Std" w:hAnsi="HelveticaNeueLT Std"/>
          <w:lang w:val="fr-CA"/>
        </w:rPr>
        <w:lastRenderedPageBreak/>
        <w:t xml:space="preserve">nerveuse, ligamentaire, viscérale, osseuse/articulaire) </w:t>
      </w:r>
      <w:r>
        <w:rPr>
          <w:rFonts w:ascii="HelveticaNeueLT Std" w:hAnsi="HelveticaNeueLT Std"/>
          <w:b/>
          <w:bCs/>
          <w:lang w:val="fr-CA"/>
        </w:rPr>
        <w:t>les plus susceptibles</w:t>
      </w:r>
      <w:r>
        <w:rPr>
          <w:rFonts w:ascii="HelveticaNeueLT Std" w:hAnsi="HelveticaNeueLT Std"/>
          <w:lang w:val="fr-CA"/>
        </w:rPr>
        <w:t xml:space="preserve"> d’être en cause pour chaque région symptomatique.</w:t>
      </w:r>
    </w:p>
    <w:p w14:paraId="57365CA3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510FBC32" w14:textId="53AC4E81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 xml:space="preserve">D1     </w:t>
      </w:r>
    </w:p>
    <w:p w14:paraId="54FC310A" w14:textId="7078ABA6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0DA7B803" w14:textId="3936CE44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1.</w:t>
      </w:r>
    </w:p>
    <w:p w14:paraId="7236C4DF" w14:textId="3609586B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2.</w:t>
      </w:r>
    </w:p>
    <w:p w14:paraId="38E7F0A5" w14:textId="041A166A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3.</w:t>
      </w:r>
    </w:p>
    <w:p w14:paraId="14893D75" w14:textId="77777777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6A295B48" w14:textId="3D4F2A8D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D2 :</w:t>
      </w:r>
    </w:p>
    <w:p w14:paraId="6A32BEBF" w14:textId="77777777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3BF19D77" w14:textId="187314B6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1.</w:t>
      </w:r>
    </w:p>
    <w:p w14:paraId="00190FB7" w14:textId="33E4BE3F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2.</w:t>
      </w:r>
    </w:p>
    <w:p w14:paraId="1E7F2AE3" w14:textId="17803DF2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3.</w:t>
      </w:r>
    </w:p>
    <w:p w14:paraId="65622153" w14:textId="77777777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6247B16C" w14:textId="6E9209E0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D3</w:t>
      </w:r>
    </w:p>
    <w:p w14:paraId="3B830D4A" w14:textId="77777777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2F911D84" w14:textId="6ABD9101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1.</w:t>
      </w:r>
    </w:p>
    <w:p w14:paraId="5226CDBB" w14:textId="225DBC12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2.</w:t>
      </w:r>
    </w:p>
    <w:p w14:paraId="2E3EFD55" w14:textId="4E7D867D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3.</w:t>
      </w:r>
    </w:p>
    <w:p w14:paraId="2E19698C" w14:textId="77777777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44EF75E4" w14:textId="2CD3395E" w:rsidR="00AD693F" w:rsidRPr="000E4CE1" w:rsidRDefault="00AD693F" w:rsidP="00133413">
      <w:pPr>
        <w:pStyle w:val="ListParagraph"/>
        <w:numPr>
          <w:ilvl w:val="0"/>
          <w:numId w:val="4"/>
        </w:numPr>
        <w:rPr>
          <w:rFonts w:ascii="HelveticaNeueLT Std" w:hAnsi="HelveticaNeueLT Std"/>
          <w:lang w:val="fr-CA"/>
        </w:rPr>
      </w:pPr>
      <w:r w:rsidRPr="00502664">
        <w:rPr>
          <w:rFonts w:ascii="HelveticaNeueLT Std" w:hAnsi="HelveticaNeueLT Std"/>
          <w:color w:val="000000" w:themeColor="text1"/>
          <w:lang w:val="fr-CA"/>
        </w:rPr>
        <w:t xml:space="preserve">Pour D1, </w:t>
      </w:r>
      <w:r>
        <w:rPr>
          <w:rFonts w:ascii="HelveticaNeueLT Std" w:hAnsi="HelveticaNeueLT Std"/>
          <w:lang w:val="fr-CA"/>
        </w:rPr>
        <w:t xml:space="preserve">donnez </w:t>
      </w:r>
      <w:r w:rsidR="00FF0345">
        <w:rPr>
          <w:rFonts w:ascii="HelveticaNeueLT Std" w:hAnsi="HelveticaNeueLT Std"/>
          <w:lang w:val="fr-CA"/>
        </w:rPr>
        <w:t>votre</w:t>
      </w:r>
      <w:r>
        <w:rPr>
          <w:rFonts w:ascii="HelveticaNeueLT Std" w:hAnsi="HelveticaNeueLT Std"/>
          <w:lang w:val="fr-CA"/>
        </w:rPr>
        <w:t xml:space="preserve"> </w:t>
      </w:r>
      <w:r>
        <w:rPr>
          <w:rFonts w:ascii="HelveticaNeueLT Std" w:hAnsi="HelveticaNeueLT Std"/>
          <w:b/>
          <w:bCs/>
          <w:lang w:val="fr-CA"/>
        </w:rPr>
        <w:t>justification</w:t>
      </w:r>
      <w:r>
        <w:rPr>
          <w:rFonts w:ascii="HelveticaNeueLT Std" w:hAnsi="HelveticaNeueLT Std"/>
          <w:lang w:val="fr-CA"/>
        </w:rPr>
        <w:t xml:space="preserve"> pour chacune des trois structures indiquées</w:t>
      </w:r>
      <w:r w:rsidR="00FF0345">
        <w:rPr>
          <w:rFonts w:ascii="HelveticaNeueLT Std" w:hAnsi="HelveticaNeueLT Std"/>
          <w:lang w:val="fr-CA"/>
        </w:rPr>
        <w:t>,</w:t>
      </w:r>
      <w:r>
        <w:rPr>
          <w:rFonts w:ascii="HelveticaNeueLT Std" w:hAnsi="HelveticaNeueLT Std"/>
          <w:lang w:val="fr-CA"/>
        </w:rPr>
        <w:t xml:space="preserve"> en fonction de</w:t>
      </w:r>
      <w:r w:rsidR="00FF0345">
        <w:rPr>
          <w:rFonts w:ascii="HelveticaNeueLT Std" w:hAnsi="HelveticaNeueLT Std"/>
          <w:lang w:val="fr-CA"/>
        </w:rPr>
        <w:t xml:space="preserve">s </w:t>
      </w:r>
      <w:r w:rsidR="00FF0345" w:rsidRPr="00FF0345">
        <w:rPr>
          <w:rFonts w:ascii="HelveticaNeueLT Std" w:hAnsi="HelveticaNeueLT Std"/>
          <w:b/>
          <w:bCs/>
          <w:lang w:val="fr-CA"/>
        </w:rPr>
        <w:t>données de</w:t>
      </w:r>
      <w:r w:rsidR="00FF0345">
        <w:rPr>
          <w:rFonts w:ascii="HelveticaNeueLT Std" w:hAnsi="HelveticaNeueLT Std"/>
          <w:lang w:val="fr-CA"/>
        </w:rPr>
        <w:t xml:space="preserve"> </w:t>
      </w:r>
      <w:r>
        <w:rPr>
          <w:rFonts w:ascii="HelveticaNeueLT Std" w:hAnsi="HelveticaNeueLT Std"/>
          <w:b/>
          <w:bCs/>
          <w:lang w:val="fr-CA"/>
        </w:rPr>
        <w:t>l’</w:t>
      </w:r>
      <w:r w:rsidR="00FF0345">
        <w:rPr>
          <w:rFonts w:ascii="HelveticaNeueLT Std" w:hAnsi="HelveticaNeueLT Std"/>
          <w:b/>
          <w:bCs/>
          <w:lang w:val="fr-CA"/>
        </w:rPr>
        <w:t>examen subjectif</w:t>
      </w:r>
      <w:r>
        <w:rPr>
          <w:rFonts w:ascii="HelveticaNeueLT Std" w:hAnsi="HelveticaNeueLT Std"/>
          <w:lang w:val="fr-CA"/>
        </w:rPr>
        <w:t>.</w:t>
      </w:r>
    </w:p>
    <w:p w14:paraId="4E316A0B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04563725" w14:textId="071EE9BF" w:rsidR="00AD693F" w:rsidRP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Structure 1</w:t>
      </w:r>
    </w:p>
    <w:p w14:paraId="7EC7E1E1" w14:textId="77777777" w:rsidR="00AD693F" w:rsidRP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62F8EEF9" w14:textId="54877BBC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Justification :</w:t>
      </w:r>
    </w:p>
    <w:p w14:paraId="7C37A9E0" w14:textId="77777777" w:rsidR="00AD693F" w:rsidRP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3CBAA6F8" w14:textId="77777777" w:rsidR="00AD693F" w:rsidRP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3C839F88" w14:textId="487D4EA6" w:rsidR="00AD693F" w:rsidRP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Structure 2</w:t>
      </w:r>
    </w:p>
    <w:p w14:paraId="2DE2C991" w14:textId="77777777" w:rsidR="00AD693F" w:rsidRP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02EF87B8" w14:textId="3C1315A1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Justification :</w:t>
      </w:r>
    </w:p>
    <w:p w14:paraId="1B8DB79F" w14:textId="77777777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1758F67F" w14:textId="77777777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3976DB9A" w14:textId="74F53A1E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Structure 3</w:t>
      </w:r>
    </w:p>
    <w:p w14:paraId="2B723482" w14:textId="77777777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78283920" w14:textId="4A7625D8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  <w:lang w:val="fr-CA"/>
        </w:rPr>
        <w:t>Justification :</w:t>
      </w:r>
    </w:p>
    <w:p w14:paraId="2FAAA57D" w14:textId="77777777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0CBA0240" w14:textId="77777777" w:rsidR="00AD693F" w:rsidRDefault="00AD693F" w:rsidP="002D3362">
      <w:pPr>
        <w:rPr>
          <w:rFonts w:ascii="HelveticaNeueLT Std" w:hAnsi="HelveticaNeueLT Std"/>
          <w:b/>
          <w:bCs/>
        </w:rPr>
      </w:pPr>
    </w:p>
    <w:p w14:paraId="12D40D73" w14:textId="77777777" w:rsidR="00AD693F" w:rsidRDefault="00AD693F" w:rsidP="00AD693F">
      <w:pPr>
        <w:ind w:left="720"/>
        <w:rPr>
          <w:rFonts w:ascii="HelveticaNeueLT Std" w:hAnsi="HelveticaNeueLT Std"/>
          <w:b/>
          <w:bCs/>
        </w:rPr>
      </w:pPr>
    </w:p>
    <w:p w14:paraId="50EE5899" w14:textId="7D8853B4" w:rsidR="00AD693F" w:rsidRPr="000E4CE1" w:rsidRDefault="00AD693F" w:rsidP="00133413">
      <w:pPr>
        <w:pStyle w:val="ListParagraph"/>
        <w:widowControl w:val="0"/>
        <w:numPr>
          <w:ilvl w:val="0"/>
          <w:numId w:val="4"/>
        </w:numPr>
        <w:spacing w:after="200" w:line="276" w:lineRule="auto"/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>Encerclez la catégorie qui décrit le mieux l’</w:t>
      </w:r>
      <w:hyperlink r:id="rId8" w:history="1">
        <w:r>
          <w:rPr>
            <w:rStyle w:val="Hyperlink"/>
            <w:rFonts w:ascii="HelveticaNeueLT Std" w:hAnsi="HelveticaNeueLT Std"/>
            <w:lang w:val="fr-CA"/>
          </w:rPr>
          <w:t>irritabilité</w:t>
        </w:r>
      </w:hyperlink>
      <w:r>
        <w:rPr>
          <w:rFonts w:ascii="HelveticaNeueLT Std" w:hAnsi="HelveticaNeueLT Std"/>
          <w:lang w:val="fr-CA"/>
        </w:rPr>
        <w:t xml:space="preserve"> globale de l’atteinte de cette personne. Justifiez votre réponse avec quatre données tirées de l’anamnèse.</w:t>
      </w:r>
      <w:r>
        <w:rPr>
          <w:rFonts w:ascii="HelveticaNeueLT Std" w:hAnsi="HelveticaNeueLT Std"/>
          <w:lang w:val="fr-CA"/>
        </w:rPr>
        <w:tab/>
      </w:r>
      <w:r>
        <w:rPr>
          <w:rFonts w:ascii="HelveticaNeueLT Std" w:hAnsi="HelveticaNeueLT Std"/>
          <w:lang w:val="fr-CA"/>
        </w:rPr>
        <w:tab/>
      </w:r>
      <w:r>
        <w:rPr>
          <w:rFonts w:ascii="HelveticaNeueLT Std" w:hAnsi="HelveticaNeueLT Std"/>
          <w:lang w:val="fr-CA"/>
        </w:rPr>
        <w:tab/>
        <w:t xml:space="preserve">                                                            </w:t>
      </w:r>
    </w:p>
    <w:p w14:paraId="62C9C87C" w14:textId="77777777" w:rsidR="00AD693F" w:rsidRPr="00A5766E" w:rsidRDefault="00AD693F" w:rsidP="00AD693F">
      <w:pPr>
        <w:ind w:firstLine="720"/>
        <w:rPr>
          <w:rFonts w:ascii="HelveticaNeueLT Std" w:hAnsi="HelveticaNeueLT Std" w:cs="Arial"/>
          <w:b/>
          <w:bCs/>
        </w:rPr>
      </w:pPr>
      <w:r>
        <w:rPr>
          <w:rFonts w:ascii="HelveticaNeueLT Std" w:hAnsi="HelveticaNeueLT Std" w:cs="Arial"/>
          <w:b/>
          <w:bCs/>
          <w:lang w:val="fr-CA"/>
        </w:rPr>
        <w:t>Faible</w:t>
      </w:r>
      <w:r>
        <w:rPr>
          <w:rFonts w:ascii="HelveticaNeueLT Std" w:hAnsi="HelveticaNeueLT Std" w:cs="Arial"/>
          <w:b/>
          <w:bCs/>
          <w:lang w:val="fr-CA"/>
        </w:rPr>
        <w:tab/>
      </w:r>
      <w:r>
        <w:rPr>
          <w:rFonts w:ascii="HelveticaNeueLT Std" w:hAnsi="HelveticaNeueLT Std" w:cs="Arial"/>
          <w:b/>
          <w:bCs/>
          <w:lang w:val="fr-CA"/>
        </w:rPr>
        <w:tab/>
      </w:r>
      <w:r>
        <w:rPr>
          <w:rFonts w:ascii="HelveticaNeueLT Std" w:hAnsi="HelveticaNeueLT Std" w:cs="Arial"/>
          <w:b/>
          <w:bCs/>
          <w:lang w:val="fr-CA"/>
        </w:rPr>
        <w:tab/>
      </w:r>
      <w:r>
        <w:rPr>
          <w:rFonts w:ascii="HelveticaNeueLT Std" w:hAnsi="HelveticaNeueLT Std" w:cs="Arial"/>
          <w:b/>
          <w:bCs/>
          <w:lang w:val="fr-CA"/>
        </w:rPr>
        <w:tab/>
        <w:t>Modérée</w:t>
      </w:r>
      <w:r>
        <w:rPr>
          <w:rFonts w:ascii="HelveticaNeueLT Std" w:hAnsi="HelveticaNeueLT Std" w:cs="Arial"/>
          <w:b/>
          <w:bCs/>
          <w:lang w:val="fr-CA"/>
        </w:rPr>
        <w:tab/>
      </w:r>
      <w:r>
        <w:rPr>
          <w:rFonts w:ascii="HelveticaNeueLT Std" w:hAnsi="HelveticaNeueLT Std" w:cs="Arial"/>
          <w:b/>
          <w:bCs/>
          <w:lang w:val="fr-CA"/>
        </w:rPr>
        <w:tab/>
      </w:r>
      <w:r>
        <w:rPr>
          <w:rFonts w:ascii="HelveticaNeueLT Std" w:hAnsi="HelveticaNeueLT Std" w:cs="Arial"/>
          <w:b/>
          <w:bCs/>
          <w:lang w:val="fr-CA"/>
        </w:rPr>
        <w:tab/>
      </w:r>
      <w:r>
        <w:rPr>
          <w:rFonts w:ascii="HelveticaNeueLT Std" w:hAnsi="HelveticaNeueLT Std" w:cs="Arial"/>
          <w:b/>
          <w:bCs/>
          <w:lang w:val="fr-CA"/>
        </w:rPr>
        <w:tab/>
        <w:t>Élevée</w:t>
      </w:r>
    </w:p>
    <w:p w14:paraId="1ADADCD8" w14:textId="77777777" w:rsidR="00AD693F" w:rsidRDefault="00AD693F" w:rsidP="00AD693F">
      <w:pPr>
        <w:ind w:firstLine="720"/>
        <w:rPr>
          <w:rFonts w:ascii="HelveticaNeueLT Std" w:hAnsi="HelveticaNeueLT Std" w:cs="Arial"/>
        </w:rPr>
      </w:pPr>
    </w:p>
    <w:p w14:paraId="721D3441" w14:textId="3AA9B03D" w:rsidR="00AD693F" w:rsidRPr="00AD693F" w:rsidRDefault="00AD693F" w:rsidP="00AD693F">
      <w:pPr>
        <w:ind w:firstLine="720"/>
        <w:rPr>
          <w:rFonts w:ascii="HelveticaNeueLT Std" w:hAnsi="HelveticaNeueLT Std" w:cs="Arial"/>
        </w:rPr>
      </w:pPr>
      <w:r>
        <w:rPr>
          <w:rFonts w:ascii="HelveticaNeueLT Std" w:hAnsi="HelveticaNeueLT Std" w:cs="Arial"/>
          <w:lang w:val="fr-CA"/>
        </w:rPr>
        <w:t xml:space="preserve">Justification : </w:t>
      </w:r>
    </w:p>
    <w:p w14:paraId="656AA170" w14:textId="77777777" w:rsidR="00AD693F" w:rsidRPr="00AD693F" w:rsidRDefault="00AD693F" w:rsidP="00AD693F">
      <w:pPr>
        <w:pStyle w:val="ListParagraph"/>
        <w:widowControl w:val="0"/>
        <w:numPr>
          <w:ilvl w:val="0"/>
          <w:numId w:val="3"/>
        </w:numPr>
        <w:spacing w:after="200" w:line="276" w:lineRule="auto"/>
        <w:rPr>
          <w:rFonts w:ascii="HelveticaNeueLT Std" w:hAnsi="HelveticaNeueLT Std" w:cs="Arial"/>
        </w:rPr>
      </w:pPr>
    </w:p>
    <w:p w14:paraId="46C04165" w14:textId="77777777" w:rsidR="00AD693F" w:rsidRPr="00AD693F" w:rsidRDefault="00AD693F" w:rsidP="00AD693F">
      <w:pPr>
        <w:pStyle w:val="ListParagraph"/>
        <w:ind w:left="1440"/>
        <w:rPr>
          <w:rFonts w:ascii="HelveticaNeueLT Std" w:hAnsi="HelveticaNeueLT Std" w:cs="Arial"/>
        </w:rPr>
      </w:pPr>
    </w:p>
    <w:p w14:paraId="58999542" w14:textId="77777777" w:rsidR="00AD693F" w:rsidRPr="00AD693F" w:rsidRDefault="00AD693F" w:rsidP="00AD693F">
      <w:pPr>
        <w:pStyle w:val="ListParagraph"/>
        <w:widowControl w:val="0"/>
        <w:numPr>
          <w:ilvl w:val="0"/>
          <w:numId w:val="3"/>
        </w:numPr>
        <w:spacing w:after="200" w:line="276" w:lineRule="auto"/>
        <w:rPr>
          <w:rFonts w:ascii="HelveticaNeueLT Std" w:hAnsi="HelveticaNeueLT Std" w:cs="Arial"/>
        </w:rPr>
      </w:pPr>
    </w:p>
    <w:p w14:paraId="16FFEF74" w14:textId="77777777" w:rsidR="00AD693F" w:rsidRPr="00AD693F" w:rsidRDefault="00AD693F" w:rsidP="00AD693F">
      <w:pPr>
        <w:pStyle w:val="ListParagraph"/>
        <w:ind w:left="1440"/>
        <w:rPr>
          <w:rFonts w:ascii="HelveticaNeueLT Std" w:hAnsi="HelveticaNeueLT Std" w:cs="Arial"/>
        </w:rPr>
      </w:pPr>
    </w:p>
    <w:p w14:paraId="7391ECE2" w14:textId="77777777" w:rsidR="00AD693F" w:rsidRPr="00AD693F" w:rsidRDefault="00AD693F" w:rsidP="00AD693F">
      <w:pPr>
        <w:pStyle w:val="ListParagraph"/>
        <w:widowControl w:val="0"/>
        <w:numPr>
          <w:ilvl w:val="0"/>
          <w:numId w:val="3"/>
        </w:numPr>
        <w:spacing w:after="200" w:line="276" w:lineRule="auto"/>
        <w:rPr>
          <w:rFonts w:ascii="HelveticaNeueLT Std" w:hAnsi="HelveticaNeueLT Std" w:cs="Arial"/>
        </w:rPr>
      </w:pPr>
    </w:p>
    <w:p w14:paraId="40399FB3" w14:textId="77777777" w:rsidR="00AD693F" w:rsidRPr="00AD693F" w:rsidRDefault="00AD693F" w:rsidP="00AD693F">
      <w:pPr>
        <w:pStyle w:val="ListParagraph"/>
        <w:ind w:left="1440"/>
        <w:rPr>
          <w:rFonts w:ascii="HelveticaNeueLT Std" w:hAnsi="HelveticaNeueLT Std" w:cs="Arial"/>
        </w:rPr>
      </w:pPr>
    </w:p>
    <w:p w14:paraId="7DB06AC5" w14:textId="77777777" w:rsidR="00AD693F" w:rsidRPr="00AD693F" w:rsidRDefault="00AD693F" w:rsidP="00AD693F">
      <w:pPr>
        <w:pStyle w:val="ListParagraph"/>
        <w:widowControl w:val="0"/>
        <w:numPr>
          <w:ilvl w:val="0"/>
          <w:numId w:val="3"/>
        </w:numPr>
        <w:spacing w:after="200" w:line="276" w:lineRule="auto"/>
        <w:rPr>
          <w:rFonts w:ascii="HelveticaNeueLT Std" w:hAnsi="HelveticaNeueLT Std" w:cs="Arial"/>
        </w:rPr>
      </w:pPr>
    </w:p>
    <w:p w14:paraId="73FCF21D" w14:textId="77777777" w:rsidR="00AD693F" w:rsidRPr="00AD693F" w:rsidRDefault="00AD693F" w:rsidP="00AD693F">
      <w:pPr>
        <w:ind w:firstLine="720"/>
        <w:rPr>
          <w:rFonts w:ascii="HelveticaNeueLT Std" w:hAnsi="HelveticaNeueLT Std" w:cs="Arial"/>
        </w:rPr>
      </w:pPr>
    </w:p>
    <w:p w14:paraId="7BFE53D8" w14:textId="1774A625" w:rsidR="00AD693F" w:rsidRPr="000E4CE1" w:rsidRDefault="00AD693F" w:rsidP="00AD693F">
      <w:pPr>
        <w:ind w:firstLine="720"/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 xml:space="preserve">Quelles sont 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les </w:t>
      </w:r>
      <w:r w:rsidR="000E4DED" w:rsidRPr="00502664">
        <w:rPr>
          <w:rFonts w:ascii="HelveticaNeueLT Std" w:hAnsi="HelveticaNeueLT Std"/>
          <w:color w:val="000000" w:themeColor="text1"/>
          <w:lang w:val="fr-CA"/>
        </w:rPr>
        <w:t>implication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s </w:t>
      </w:r>
      <w:r>
        <w:rPr>
          <w:rFonts w:ascii="HelveticaNeueLT Std" w:hAnsi="HelveticaNeueLT Std"/>
          <w:lang w:val="fr-CA"/>
        </w:rPr>
        <w:t>de cette irritabilité sur l’examen physique?</w:t>
      </w:r>
    </w:p>
    <w:p w14:paraId="3F41839D" w14:textId="77777777" w:rsidR="00AD693F" w:rsidRPr="000E4CE1" w:rsidRDefault="00AD693F" w:rsidP="00AD693F">
      <w:pPr>
        <w:ind w:firstLine="720"/>
        <w:rPr>
          <w:rFonts w:ascii="HelveticaNeueLT Std" w:hAnsi="HelveticaNeueLT Std"/>
          <w:lang w:val="fr-CA"/>
        </w:rPr>
      </w:pPr>
    </w:p>
    <w:p w14:paraId="49E127C3" w14:textId="66E37662" w:rsidR="00AD693F" w:rsidRPr="000E4CE1" w:rsidRDefault="00AD693F" w:rsidP="00AD693F">
      <w:pPr>
        <w:ind w:firstLine="720"/>
        <w:rPr>
          <w:rFonts w:ascii="HelveticaNeueLT Std" w:hAnsi="HelveticaNeueLT Std"/>
          <w:lang w:val="fr-CA"/>
        </w:rPr>
      </w:pPr>
      <w:r>
        <w:rPr>
          <w:lang w:val="fr-CA"/>
        </w:rPr>
        <w:tab/>
      </w:r>
    </w:p>
    <w:p w14:paraId="5DBF4CF6" w14:textId="77777777" w:rsidR="00AD693F" w:rsidRPr="000E4CE1" w:rsidRDefault="00AD693F" w:rsidP="00AD693F">
      <w:pPr>
        <w:ind w:firstLine="720"/>
        <w:rPr>
          <w:rFonts w:ascii="HelveticaNeueLT Std" w:hAnsi="HelveticaNeueLT Std"/>
          <w:lang w:val="fr-CA"/>
        </w:rPr>
      </w:pPr>
    </w:p>
    <w:p w14:paraId="376AC730" w14:textId="5057B242" w:rsidR="00951182" w:rsidRPr="000E4CE1" w:rsidRDefault="00951182" w:rsidP="0013341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lang w:val="fr-CA"/>
        </w:rPr>
      </w:pPr>
      <w:r>
        <w:rPr>
          <w:rFonts w:ascii="Helvetica Neue" w:hAnsi="Helvetica Neue" w:cs="Helvetica Neue"/>
          <w:color w:val="3F3F3F"/>
          <w:kern w:val="0"/>
          <w:lang w:val="fr-CA"/>
        </w:rPr>
        <w:t xml:space="preserve">Dans l’anamnèse, y a-t-il des éléments suggérant un drapeau rouge dans le tableau clinique? </w:t>
      </w:r>
      <w:r w:rsidR="000E4DED" w:rsidRPr="00502664">
        <w:rPr>
          <w:rFonts w:ascii="Helvetica Neue" w:hAnsi="Helvetica Neue" w:cs="Helvetica Neue"/>
          <w:color w:val="000000" w:themeColor="text1"/>
          <w:kern w:val="0"/>
          <w:lang w:val="fr-CA"/>
        </w:rPr>
        <w:t>Que devriez-vous faire à ce sujet</w:t>
      </w:r>
      <w:r w:rsidRPr="00502664">
        <w:rPr>
          <w:rFonts w:ascii="Helvetica Neue" w:hAnsi="Helvetica Neue" w:cs="Helvetica Neue"/>
          <w:color w:val="000000" w:themeColor="text1"/>
          <w:kern w:val="0"/>
          <w:lang w:val="fr-CA"/>
        </w:rPr>
        <w:t>?</w:t>
      </w:r>
      <w:r>
        <w:rPr>
          <w:rFonts w:ascii="Helvetica Neue" w:hAnsi="Helvetica Neue" w:cs="Helvetica Neue"/>
          <w:color w:val="3F3F3F"/>
          <w:kern w:val="0"/>
          <w:lang w:val="fr-CA"/>
        </w:rPr>
        <w:t xml:space="preserve"> Si vous procédez à l’examen clinique, comment le structurerez-vous?</w:t>
      </w:r>
    </w:p>
    <w:p w14:paraId="3B0FCB9A" w14:textId="77777777" w:rsidR="00133413" w:rsidRPr="000E4CE1" w:rsidRDefault="00133413" w:rsidP="00133413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Helvetica Neue" w:hAnsi="Helvetica Neue" w:cs="Helvetica Neue"/>
          <w:color w:val="3F3F3F"/>
          <w:kern w:val="0"/>
          <w:lang w:val="fr-CA"/>
        </w:rPr>
      </w:pPr>
    </w:p>
    <w:p w14:paraId="67E2AB04" w14:textId="77777777" w:rsidR="00133413" w:rsidRPr="000E4CE1" w:rsidRDefault="00133413" w:rsidP="00133413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Helvetica Neue" w:hAnsi="Helvetica Neue" w:cs="Helvetica Neue"/>
          <w:color w:val="3F3F3F"/>
          <w:kern w:val="0"/>
          <w:lang w:val="fr-CA"/>
        </w:rPr>
      </w:pPr>
    </w:p>
    <w:p w14:paraId="72209568" w14:textId="77777777" w:rsidR="00133413" w:rsidRPr="000E4CE1" w:rsidRDefault="00133413" w:rsidP="00133413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rFonts w:ascii="Helvetica Neue" w:hAnsi="Helvetica Neue" w:cs="Helvetica Neue"/>
          <w:color w:val="000000"/>
          <w:kern w:val="0"/>
          <w:lang w:val="fr-CA"/>
        </w:rPr>
      </w:pPr>
    </w:p>
    <w:p w14:paraId="16683C34" w14:textId="77777777" w:rsidR="00951182" w:rsidRPr="000E4CE1" w:rsidRDefault="00951182" w:rsidP="00951182">
      <w:pPr>
        <w:pStyle w:val="ListParagraph"/>
        <w:rPr>
          <w:rFonts w:ascii="Helvetica Neue" w:hAnsi="Helvetica Neue" w:cs="Helvetica Neue"/>
          <w:color w:val="3F3F3F"/>
          <w:kern w:val="0"/>
          <w:lang w:val="fr-CA"/>
        </w:rPr>
      </w:pPr>
    </w:p>
    <w:p w14:paraId="37DA6079" w14:textId="5B1E99EB" w:rsidR="00951182" w:rsidRPr="000E4CE1" w:rsidRDefault="00951182" w:rsidP="00133413">
      <w:pPr>
        <w:pStyle w:val="ListParagraph"/>
        <w:ind w:left="1080"/>
        <w:rPr>
          <w:rFonts w:ascii="HelveticaNeueLT Std" w:hAnsi="HelveticaNeueLT Std"/>
          <w:lang w:val="fr-CA"/>
        </w:rPr>
      </w:pPr>
      <w:r>
        <w:rPr>
          <w:rFonts w:ascii="Helvetica Neue" w:hAnsi="Helvetica Neue" w:cs="Helvetica Neue"/>
          <w:color w:val="3F3F3F"/>
          <w:kern w:val="0"/>
          <w:lang w:val="fr-CA"/>
        </w:rPr>
        <w:t xml:space="preserve">Y a-t-il dans l’anamnèse </w:t>
      </w:r>
      <w:r w:rsidR="000E4DED">
        <w:rPr>
          <w:rFonts w:ascii="Helvetica Neue" w:hAnsi="Helvetica Neue" w:cs="Helvetica Neue"/>
          <w:color w:val="3F3F3F"/>
          <w:kern w:val="0"/>
          <w:lang w:val="fr-CA"/>
        </w:rPr>
        <w:t xml:space="preserve">des données </w:t>
      </w:r>
      <w:r>
        <w:rPr>
          <w:rFonts w:ascii="Helvetica Neue" w:hAnsi="Helvetica Neue" w:cs="Helvetica Neue"/>
          <w:color w:val="3F3F3F"/>
          <w:kern w:val="0"/>
          <w:lang w:val="fr-CA"/>
        </w:rPr>
        <w:t xml:space="preserve">qui indiquent qu’il faut faire preuve de prudence durant l’examen clinique?  </w:t>
      </w:r>
    </w:p>
    <w:p w14:paraId="4FB3C3AB" w14:textId="77777777" w:rsidR="00951182" w:rsidRPr="000E4CE1" w:rsidRDefault="00951182" w:rsidP="00951182">
      <w:pPr>
        <w:rPr>
          <w:rFonts w:ascii="HelveticaNeueLT Std" w:hAnsi="HelveticaNeueLT Std"/>
          <w:lang w:val="fr-CA"/>
        </w:rPr>
      </w:pPr>
    </w:p>
    <w:p w14:paraId="0D5BF3BA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2AA71680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75AC33B1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3F2FB98D" w14:textId="0168C0E5" w:rsidR="00AD693F" w:rsidRPr="000E4CE1" w:rsidRDefault="00951182" w:rsidP="00133413">
      <w:pPr>
        <w:pStyle w:val="ListParagraph"/>
        <w:numPr>
          <w:ilvl w:val="0"/>
          <w:numId w:val="4"/>
        </w:numPr>
        <w:rPr>
          <w:rFonts w:ascii="HelveticaNeueLT Std" w:hAnsi="HelveticaNeueLT Std"/>
          <w:lang w:val="fr-CA"/>
        </w:rPr>
      </w:pPr>
      <w:r w:rsidRPr="00502664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L’anamnèse indiquait-elle la nécessité de dépister les drapeaux jaunes? Quels éléments vous ont amené à prendre cette décision? Avez-vous procédé au dépistage de drapeaux jaunes dans l’anamnèse clinique? </w:t>
      </w:r>
      <w:r w:rsidR="000E4DED" w:rsidRPr="00502664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Quels </w:t>
      </w:r>
      <w:r w:rsidRPr="00502664">
        <w:rPr>
          <w:rFonts w:ascii="Helvetica Neue" w:hAnsi="Helvetica Neue" w:cs="Helvetica Neue"/>
          <w:color w:val="000000" w:themeColor="text1"/>
          <w:kern w:val="0"/>
          <w:lang w:val="fr-CA"/>
        </w:rPr>
        <w:t>tests</w:t>
      </w:r>
      <w:r w:rsidR="000E4DED" w:rsidRPr="00502664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 supplémentaires ajouteriez-vous</w:t>
      </w:r>
      <w:r w:rsidRPr="00502664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 à l’examen clinique pour </w:t>
      </w:r>
      <w:r w:rsidR="000E4DED" w:rsidRPr="00502664">
        <w:rPr>
          <w:rFonts w:ascii="Helvetica Neue" w:hAnsi="Helvetica Neue" w:cs="Helvetica Neue"/>
          <w:color w:val="000000" w:themeColor="text1"/>
          <w:kern w:val="0"/>
          <w:lang w:val="fr-CA"/>
        </w:rPr>
        <w:t xml:space="preserve">en </w:t>
      </w:r>
      <w:r w:rsidRPr="00502664">
        <w:rPr>
          <w:rFonts w:ascii="Helvetica Neue" w:hAnsi="Helvetica Neue" w:cs="Helvetica Neue"/>
          <w:color w:val="000000" w:themeColor="text1"/>
          <w:kern w:val="0"/>
          <w:lang w:val="fr-CA"/>
        </w:rPr>
        <w:t>faire u</w:t>
      </w:r>
      <w:r>
        <w:rPr>
          <w:rFonts w:ascii="Helvetica Neue" w:hAnsi="Helvetica Neue" w:cs="Helvetica Neue"/>
          <w:color w:val="3F3F3F"/>
          <w:kern w:val="0"/>
          <w:lang w:val="fr-CA"/>
        </w:rPr>
        <w:t>n dépistage plus approfondi?</w:t>
      </w:r>
    </w:p>
    <w:p w14:paraId="30DB2E69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3135DA6D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08EB5B50" w14:textId="77777777" w:rsidR="00133413" w:rsidRPr="000E4CE1" w:rsidRDefault="00133413" w:rsidP="00AD693F">
      <w:pPr>
        <w:rPr>
          <w:rFonts w:ascii="HelveticaNeueLT Std" w:hAnsi="HelveticaNeueLT Std"/>
          <w:lang w:val="fr-CA"/>
        </w:rPr>
      </w:pPr>
    </w:p>
    <w:p w14:paraId="43053BE5" w14:textId="77777777" w:rsidR="00133413" w:rsidRPr="000E4CE1" w:rsidRDefault="00133413" w:rsidP="00AD693F">
      <w:pPr>
        <w:rPr>
          <w:rFonts w:ascii="HelveticaNeueLT Std" w:hAnsi="HelveticaNeueLT Std"/>
          <w:lang w:val="fr-CA"/>
        </w:rPr>
      </w:pPr>
    </w:p>
    <w:p w14:paraId="7B4001F5" w14:textId="77777777" w:rsidR="00133413" w:rsidRPr="000E4CE1" w:rsidRDefault="00133413" w:rsidP="00AD693F">
      <w:pPr>
        <w:rPr>
          <w:rFonts w:ascii="HelveticaNeueLT Std" w:hAnsi="HelveticaNeueLT Std"/>
          <w:lang w:val="fr-CA"/>
        </w:rPr>
      </w:pPr>
    </w:p>
    <w:p w14:paraId="55C08DCA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0FDAD1CC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5348C0C5" w14:textId="4EC26470" w:rsidR="00AD693F" w:rsidRPr="000E4DED" w:rsidRDefault="00AD693F" w:rsidP="00133413">
      <w:pPr>
        <w:pStyle w:val="ListParagraph"/>
        <w:numPr>
          <w:ilvl w:val="0"/>
          <w:numId w:val="4"/>
        </w:numPr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 xml:space="preserve">Les symptômes </w:t>
      </w:r>
      <w:r w:rsidR="000E4DED" w:rsidRPr="00502664">
        <w:rPr>
          <w:rFonts w:ascii="HelveticaNeueLT Std" w:hAnsi="HelveticaNeueLT Std"/>
          <w:color w:val="000000" w:themeColor="text1"/>
          <w:lang w:val="fr-CA"/>
        </w:rPr>
        <w:t xml:space="preserve">correspondent-ils à un 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tableau </w:t>
      </w:r>
      <w:r w:rsidR="000E4DED" w:rsidRPr="00502664">
        <w:rPr>
          <w:rFonts w:ascii="HelveticaNeueLT Std" w:hAnsi="HelveticaNeueLT Std"/>
          <w:color w:val="000000" w:themeColor="text1"/>
          <w:lang w:val="fr-CA"/>
        </w:rPr>
        <w:t xml:space="preserve">clinique 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ou un sous-groupe? </w:t>
      </w:r>
      <w:r>
        <w:rPr>
          <w:rFonts w:ascii="HelveticaNeueLT Std" w:hAnsi="HelveticaNeueLT Std"/>
          <w:lang w:val="fr-CA"/>
        </w:rPr>
        <w:t>Expliquez.</w:t>
      </w:r>
    </w:p>
    <w:p w14:paraId="1478B244" w14:textId="77777777" w:rsidR="00AD693F" w:rsidRPr="000E4DED" w:rsidRDefault="00AD693F" w:rsidP="00AD693F">
      <w:pPr>
        <w:rPr>
          <w:rFonts w:ascii="HelveticaNeueLT Std" w:hAnsi="HelveticaNeueLT Std"/>
          <w:lang w:val="fr-CA"/>
        </w:rPr>
      </w:pPr>
    </w:p>
    <w:p w14:paraId="68960BC7" w14:textId="77777777" w:rsidR="00AD693F" w:rsidRPr="000E4DED" w:rsidRDefault="00AD693F" w:rsidP="00AD693F">
      <w:pPr>
        <w:rPr>
          <w:rFonts w:ascii="HelveticaNeueLT Std" w:hAnsi="HelveticaNeueLT Std"/>
          <w:lang w:val="fr-CA"/>
        </w:rPr>
      </w:pPr>
    </w:p>
    <w:p w14:paraId="6B74C194" w14:textId="77777777" w:rsidR="00AD693F" w:rsidRPr="000E4DED" w:rsidRDefault="00AD693F" w:rsidP="00AD693F">
      <w:pPr>
        <w:rPr>
          <w:rFonts w:ascii="HelveticaNeueLT Std" w:hAnsi="HelveticaNeueLT Std"/>
          <w:lang w:val="fr-CA"/>
        </w:rPr>
      </w:pPr>
    </w:p>
    <w:p w14:paraId="3B5AB142" w14:textId="77777777" w:rsidR="00AD693F" w:rsidRPr="000E4DED" w:rsidRDefault="00AD693F" w:rsidP="00AD693F">
      <w:pPr>
        <w:rPr>
          <w:rFonts w:ascii="HelveticaNeueLT Std" w:hAnsi="HelveticaNeueLT Std"/>
          <w:lang w:val="fr-CA"/>
        </w:rPr>
      </w:pPr>
    </w:p>
    <w:p w14:paraId="705EC598" w14:textId="77777777" w:rsidR="00AD693F" w:rsidRPr="000E4DED" w:rsidRDefault="00AD693F" w:rsidP="00AD693F">
      <w:pPr>
        <w:rPr>
          <w:rFonts w:ascii="HelveticaNeueLT Std" w:hAnsi="HelveticaNeueLT Std"/>
          <w:lang w:val="fr-CA"/>
        </w:rPr>
      </w:pPr>
    </w:p>
    <w:p w14:paraId="2F416C57" w14:textId="77777777" w:rsidR="00AD693F" w:rsidRPr="000E4DED" w:rsidRDefault="00AD693F" w:rsidP="00AD693F">
      <w:pPr>
        <w:rPr>
          <w:rFonts w:ascii="HelveticaNeueLT Std" w:hAnsi="HelveticaNeueLT Std"/>
          <w:lang w:val="fr-CA"/>
        </w:rPr>
      </w:pPr>
    </w:p>
    <w:p w14:paraId="4B13CB04" w14:textId="37D85716" w:rsidR="00951182" w:rsidRPr="000E4CE1" w:rsidRDefault="00AD693F" w:rsidP="00133413">
      <w:pPr>
        <w:pStyle w:val="ListParagraph"/>
        <w:numPr>
          <w:ilvl w:val="0"/>
          <w:numId w:val="4"/>
        </w:numPr>
        <w:rPr>
          <w:rFonts w:ascii="HelveticaNeueLT Std" w:hAnsi="HelveticaNeueLT Std"/>
          <w:b/>
          <w:bCs/>
          <w:lang w:val="fr-CA"/>
        </w:rPr>
      </w:pPr>
      <w:r>
        <w:rPr>
          <w:rFonts w:ascii="HelveticaNeueLT Std" w:hAnsi="HelveticaNeueLT Std"/>
          <w:lang w:val="fr-CA"/>
        </w:rPr>
        <w:t xml:space="preserve"> </w:t>
      </w:r>
      <w:r w:rsidRPr="00502664">
        <w:rPr>
          <w:rFonts w:ascii="HelveticaNeueLT Std" w:hAnsi="HelveticaNeueLT Std"/>
          <w:color w:val="000000" w:themeColor="text1"/>
          <w:lang w:val="fr-CA"/>
        </w:rPr>
        <w:t>En fonction de</w:t>
      </w:r>
      <w:r w:rsidR="000E4DED" w:rsidRPr="00502664">
        <w:rPr>
          <w:rFonts w:ascii="HelveticaNeueLT Std" w:hAnsi="HelveticaNeueLT Std"/>
          <w:color w:val="000000" w:themeColor="text1"/>
          <w:lang w:val="fr-CA"/>
        </w:rPr>
        <w:t>s données de l</w:t>
      </w:r>
      <w:r w:rsidRPr="00502664">
        <w:rPr>
          <w:rFonts w:ascii="HelveticaNeueLT Std" w:hAnsi="HelveticaNeueLT Std"/>
          <w:color w:val="000000" w:themeColor="text1"/>
          <w:lang w:val="fr-CA"/>
        </w:rPr>
        <w:t>’anamnèse, formulez deux hypothèses cliniques les plus probables</w:t>
      </w:r>
      <w:r w:rsidR="00726DD2" w:rsidRPr="00502664">
        <w:rPr>
          <w:rFonts w:ascii="HelveticaNeueLT Std" w:hAnsi="HelveticaNeueLT Std"/>
          <w:color w:val="000000" w:themeColor="text1"/>
          <w:lang w:val="fr-CA"/>
        </w:rPr>
        <w:t xml:space="preserve">. Pour chacune, 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donnez </w:t>
      </w:r>
      <w:r w:rsidR="00726DD2" w:rsidRPr="00502664">
        <w:rPr>
          <w:rFonts w:ascii="HelveticaNeueLT Std" w:hAnsi="HelveticaNeueLT Std"/>
          <w:color w:val="000000" w:themeColor="text1"/>
          <w:lang w:val="fr-CA"/>
        </w:rPr>
        <w:t>l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es preuves à l’appui </w:t>
      </w:r>
      <w:r>
        <w:rPr>
          <w:rFonts w:ascii="HelveticaNeueLT Std" w:hAnsi="HelveticaNeueLT Std"/>
          <w:lang w:val="fr-CA"/>
        </w:rPr>
        <w:t>et indiquez la probabilité pré-test.</w:t>
      </w:r>
    </w:p>
    <w:p w14:paraId="642865CC" w14:textId="77777777" w:rsidR="00951182" w:rsidRPr="000E4CE1" w:rsidRDefault="00951182" w:rsidP="00951182">
      <w:pPr>
        <w:pStyle w:val="ListParagraph"/>
        <w:rPr>
          <w:rFonts w:ascii="HelveticaNeueLT Std" w:hAnsi="HelveticaNeueLT Std"/>
          <w:b/>
          <w:bCs/>
          <w:lang w:val="fr-CA"/>
        </w:rPr>
      </w:pPr>
    </w:p>
    <w:p w14:paraId="6BFB83F6" w14:textId="5CB5F20D" w:rsidR="00AD693F" w:rsidRPr="000E4CE1" w:rsidRDefault="00AD693F" w:rsidP="00AD693F">
      <w:pPr>
        <w:ind w:left="720"/>
        <w:rPr>
          <w:rFonts w:ascii="HelveticaNeueLT Std" w:hAnsi="HelveticaNeueLT Std"/>
          <w:b/>
          <w:bCs/>
          <w:lang w:val="fr-CA"/>
        </w:rPr>
      </w:pPr>
      <w:r>
        <w:rPr>
          <w:rFonts w:ascii="HelveticaNeueLT Std" w:hAnsi="HelveticaNeueLT Std"/>
          <w:b/>
          <w:bCs/>
          <w:lang w:val="fr-CA"/>
        </w:rPr>
        <w:t>Hypothèse 1 :</w:t>
      </w:r>
    </w:p>
    <w:p w14:paraId="15F00F25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7CE27F07" w14:textId="34D381CB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>Preuves à l’appui :</w:t>
      </w:r>
    </w:p>
    <w:p w14:paraId="462A1D5F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48DD6651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6F1AE782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0B7F18D5" w14:textId="77777777" w:rsidR="002D3362" w:rsidRPr="000E4CE1" w:rsidRDefault="002D3362" w:rsidP="00AD693F">
      <w:pPr>
        <w:ind w:left="720"/>
        <w:rPr>
          <w:rFonts w:ascii="HelveticaNeueLT Std" w:hAnsi="HelveticaNeueLT Std"/>
          <w:lang w:val="fr-CA"/>
        </w:rPr>
      </w:pPr>
    </w:p>
    <w:p w14:paraId="3701FC4C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5CD3603D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38F9826A" w14:textId="238D4F30" w:rsidR="00AD693F" w:rsidRPr="000E4CE1" w:rsidRDefault="00CD73FE" w:rsidP="00AD693F">
      <w:pPr>
        <w:ind w:left="720"/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>Probabilité pré-test :</w:t>
      </w:r>
    </w:p>
    <w:p w14:paraId="18619CD1" w14:textId="77777777" w:rsidR="00CD73FE" w:rsidRPr="000E4CE1" w:rsidRDefault="00CD73FE" w:rsidP="00AD693F">
      <w:pPr>
        <w:ind w:left="720"/>
        <w:rPr>
          <w:rFonts w:ascii="HelveticaNeueLT Std" w:hAnsi="HelveticaNeueLT Std"/>
          <w:lang w:val="fr-CA"/>
        </w:rPr>
      </w:pPr>
    </w:p>
    <w:p w14:paraId="256ADBFE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5F80C866" w14:textId="77777777" w:rsidR="002D3362" w:rsidRPr="000E4CE1" w:rsidRDefault="002D3362" w:rsidP="00AD693F">
      <w:pPr>
        <w:ind w:left="720"/>
        <w:rPr>
          <w:rFonts w:ascii="HelveticaNeueLT Std" w:hAnsi="HelveticaNeueLT Std"/>
          <w:lang w:val="fr-CA"/>
        </w:rPr>
      </w:pPr>
    </w:p>
    <w:p w14:paraId="309150DF" w14:textId="692C274A" w:rsidR="00AD693F" w:rsidRPr="000E4CE1" w:rsidRDefault="00AD693F" w:rsidP="00AD693F">
      <w:pPr>
        <w:ind w:left="720"/>
        <w:rPr>
          <w:rFonts w:ascii="HelveticaNeueLT Std" w:hAnsi="HelveticaNeueLT Std"/>
          <w:b/>
          <w:bCs/>
          <w:lang w:val="fr-CA"/>
        </w:rPr>
      </w:pPr>
      <w:r>
        <w:rPr>
          <w:rFonts w:ascii="HelveticaNeueLT Std" w:hAnsi="HelveticaNeueLT Std"/>
          <w:b/>
          <w:bCs/>
          <w:lang w:val="fr-CA"/>
        </w:rPr>
        <w:t>Hypothèse 2 :</w:t>
      </w:r>
    </w:p>
    <w:p w14:paraId="48FB56D5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24B6352A" w14:textId="5312D8BA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>Preuves à l’appui :</w:t>
      </w:r>
    </w:p>
    <w:p w14:paraId="4F148127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320CE0B7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615B00CB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6B4F2CCE" w14:textId="77777777" w:rsidR="002D3362" w:rsidRPr="000E4CE1" w:rsidRDefault="002D3362" w:rsidP="00AD693F">
      <w:pPr>
        <w:ind w:left="720"/>
        <w:rPr>
          <w:rFonts w:ascii="HelveticaNeueLT Std" w:hAnsi="HelveticaNeueLT Std"/>
          <w:lang w:val="fr-CA"/>
        </w:rPr>
      </w:pPr>
    </w:p>
    <w:p w14:paraId="05C95FDE" w14:textId="77777777" w:rsidR="002D3362" w:rsidRPr="000E4CE1" w:rsidRDefault="002D3362" w:rsidP="00AD693F">
      <w:pPr>
        <w:ind w:left="720"/>
        <w:rPr>
          <w:rFonts w:ascii="HelveticaNeueLT Std" w:hAnsi="HelveticaNeueLT Std"/>
          <w:lang w:val="fr-CA"/>
        </w:rPr>
      </w:pPr>
    </w:p>
    <w:p w14:paraId="0A1888CA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4CA8BB85" w14:textId="5A2C69CB" w:rsidR="00AD693F" w:rsidRPr="000E4CE1" w:rsidRDefault="00CD73FE" w:rsidP="00AD693F">
      <w:pPr>
        <w:ind w:left="720"/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>Probabilité pré-test :</w:t>
      </w:r>
    </w:p>
    <w:p w14:paraId="5756C1CE" w14:textId="77777777" w:rsidR="00CD73FE" w:rsidRPr="000E4CE1" w:rsidRDefault="00CD73FE" w:rsidP="00AD693F">
      <w:pPr>
        <w:ind w:left="720"/>
        <w:rPr>
          <w:rFonts w:ascii="HelveticaNeueLT Std" w:hAnsi="HelveticaNeueLT Std"/>
          <w:lang w:val="fr-CA"/>
        </w:rPr>
      </w:pPr>
    </w:p>
    <w:p w14:paraId="1D1DF538" w14:textId="77777777" w:rsidR="00AD693F" w:rsidRPr="000E4CE1" w:rsidRDefault="00AD693F" w:rsidP="00AD693F">
      <w:pPr>
        <w:ind w:left="720"/>
        <w:rPr>
          <w:rFonts w:ascii="HelveticaNeueLT Std" w:hAnsi="HelveticaNeueLT Std"/>
          <w:lang w:val="fr-CA"/>
        </w:rPr>
      </w:pPr>
    </w:p>
    <w:p w14:paraId="6354FD7F" w14:textId="77777777" w:rsidR="002D3362" w:rsidRPr="000E4CE1" w:rsidRDefault="002D3362" w:rsidP="00AD693F">
      <w:pPr>
        <w:ind w:left="720"/>
        <w:rPr>
          <w:rFonts w:ascii="HelveticaNeueLT Std" w:hAnsi="HelveticaNeueLT Std"/>
          <w:lang w:val="fr-CA"/>
        </w:rPr>
      </w:pPr>
    </w:p>
    <w:p w14:paraId="3245F842" w14:textId="77777777" w:rsidR="002D3362" w:rsidRPr="000E4CE1" w:rsidRDefault="002D3362" w:rsidP="00AD693F">
      <w:pPr>
        <w:ind w:left="720"/>
        <w:rPr>
          <w:rFonts w:ascii="HelveticaNeueLT Std" w:hAnsi="HelveticaNeueLT Std"/>
          <w:lang w:val="fr-CA"/>
        </w:rPr>
      </w:pPr>
    </w:p>
    <w:p w14:paraId="7A9BAF12" w14:textId="77777777" w:rsidR="002D3362" w:rsidRPr="000E4CE1" w:rsidRDefault="002D3362" w:rsidP="00AD693F">
      <w:pPr>
        <w:ind w:left="720"/>
        <w:rPr>
          <w:rFonts w:ascii="HelveticaNeueLT Std" w:hAnsi="HelveticaNeueLT Std"/>
          <w:lang w:val="fr-CA"/>
        </w:rPr>
      </w:pPr>
    </w:p>
    <w:p w14:paraId="182C96DC" w14:textId="77777777" w:rsidR="002D3362" w:rsidRPr="000E4CE1" w:rsidRDefault="002D3362" w:rsidP="00502664">
      <w:pPr>
        <w:rPr>
          <w:rFonts w:ascii="HelveticaNeueLT Std" w:hAnsi="HelveticaNeueLT Std"/>
          <w:lang w:val="fr-CA"/>
        </w:rPr>
      </w:pPr>
    </w:p>
    <w:p w14:paraId="13EE878C" w14:textId="77777777" w:rsidR="002D3362" w:rsidRPr="000E4CE1" w:rsidRDefault="002D3362" w:rsidP="002D3362">
      <w:pPr>
        <w:pStyle w:val="ListParagraph"/>
        <w:ind w:left="1080"/>
        <w:rPr>
          <w:rFonts w:ascii="HelveticaNeueLT Std" w:hAnsi="HelveticaNeueLT Std"/>
          <w:lang w:val="fr-CA"/>
        </w:rPr>
      </w:pPr>
    </w:p>
    <w:p w14:paraId="2C70B22F" w14:textId="537E9345" w:rsidR="00AD693F" w:rsidRPr="000E4CE1" w:rsidRDefault="00AD693F" w:rsidP="00133413">
      <w:pPr>
        <w:pStyle w:val="ListParagraph"/>
        <w:numPr>
          <w:ilvl w:val="0"/>
          <w:numId w:val="4"/>
        </w:numPr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 xml:space="preserve"> En vous basant sur </w:t>
      </w:r>
      <w:r w:rsidRPr="00502664">
        <w:rPr>
          <w:rFonts w:ascii="HelveticaNeueLT Std" w:hAnsi="HelveticaNeueLT Std"/>
          <w:color w:val="000000" w:themeColor="text1"/>
          <w:lang w:val="fr-CA"/>
        </w:rPr>
        <w:t xml:space="preserve">l’anamnèse, que </w:t>
      </w:r>
      <w:r>
        <w:rPr>
          <w:rFonts w:ascii="HelveticaNeueLT Std" w:hAnsi="HelveticaNeueLT Std"/>
          <w:lang w:val="fr-CA"/>
        </w:rPr>
        <w:t xml:space="preserve">feriez-vous lors de l’examen physique pour confirmer ou infirmer vos hypothèses cliniques. </w:t>
      </w:r>
      <w:r>
        <w:rPr>
          <w:rFonts w:ascii="HelveticaNeueLT Std" w:hAnsi="HelveticaNeueLT Std"/>
          <w:b/>
          <w:bCs/>
          <w:lang w:val="fr-CA"/>
        </w:rPr>
        <w:t>Justifiez</w:t>
      </w:r>
      <w:r>
        <w:rPr>
          <w:rFonts w:ascii="HelveticaNeueLT Std" w:hAnsi="HelveticaNeueLT Std"/>
          <w:lang w:val="fr-CA"/>
        </w:rPr>
        <w:t xml:space="preserve"> votre choix pour chaque test et indiquez les </w:t>
      </w:r>
      <w:r>
        <w:rPr>
          <w:rFonts w:ascii="HelveticaNeueLT Std" w:hAnsi="HelveticaNeueLT Std"/>
          <w:b/>
          <w:bCs/>
          <w:lang w:val="fr-CA"/>
        </w:rPr>
        <w:t>résultats auxquels vous vous attendez</w:t>
      </w:r>
      <w:r>
        <w:rPr>
          <w:rFonts w:ascii="HelveticaNeueLT Std" w:hAnsi="HelveticaNeueLT Std"/>
          <w:lang w:val="fr-CA"/>
        </w:rPr>
        <w:t xml:space="preserve">. </w:t>
      </w:r>
    </w:p>
    <w:p w14:paraId="058CA097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73543A75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7D8898E9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6938D6FF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531C3CC7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2F26A448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594432E6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2E9A5968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1A0C70A9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4E8763FF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08D7775C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30A23431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2A975C3D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05318556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1F28FFBD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1163BAEF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3F6D93F0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19D25C8E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3B3271CD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79612911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5CE3D5BF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3205B4CD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36D530D1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4A2E2297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67E0D22B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0A0A9C6D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605B4119" w14:textId="77777777" w:rsidR="002D3362" w:rsidRPr="000E4CE1" w:rsidRDefault="002D3362" w:rsidP="00AD693F">
      <w:pPr>
        <w:rPr>
          <w:rFonts w:ascii="HelveticaNeueLT Std" w:hAnsi="HelveticaNeueLT Std"/>
          <w:lang w:val="fr-CA"/>
        </w:rPr>
      </w:pPr>
    </w:p>
    <w:p w14:paraId="41CA00B4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501EC6CA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3C718134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03AEE559" w14:textId="5292EF1E" w:rsidR="00AD693F" w:rsidRPr="000E4CE1" w:rsidRDefault="00CD73FE" w:rsidP="00133413">
      <w:pPr>
        <w:pStyle w:val="ListParagraph"/>
        <w:numPr>
          <w:ilvl w:val="0"/>
          <w:numId w:val="4"/>
        </w:numPr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 xml:space="preserve"> Y a-t-il d’autres tests que vous aimeriez inclure pour déterminer les facteurs qui pourraient contribuer à la pathologie?</w:t>
      </w:r>
    </w:p>
    <w:p w14:paraId="74936A9A" w14:textId="77777777" w:rsidR="00CD73FE" w:rsidRPr="000E4CE1" w:rsidRDefault="00CD73FE" w:rsidP="00CD73FE">
      <w:pPr>
        <w:rPr>
          <w:rFonts w:ascii="HelveticaNeueLT Std" w:hAnsi="HelveticaNeueLT Std"/>
          <w:lang w:val="fr-CA"/>
        </w:rPr>
      </w:pPr>
    </w:p>
    <w:p w14:paraId="051F377E" w14:textId="77777777" w:rsidR="00CD73FE" w:rsidRPr="000E4CE1" w:rsidRDefault="00CD73FE" w:rsidP="00CD73FE">
      <w:pPr>
        <w:rPr>
          <w:rFonts w:ascii="HelveticaNeueLT Std" w:hAnsi="HelveticaNeueLT Std"/>
          <w:lang w:val="fr-CA"/>
        </w:rPr>
      </w:pPr>
    </w:p>
    <w:p w14:paraId="3F240BEC" w14:textId="77777777" w:rsidR="00CD73FE" w:rsidRPr="000E4CE1" w:rsidRDefault="00CD73FE" w:rsidP="00CD73FE">
      <w:pPr>
        <w:rPr>
          <w:rFonts w:ascii="HelveticaNeueLT Std" w:hAnsi="HelveticaNeueLT Std"/>
          <w:lang w:val="fr-CA"/>
        </w:rPr>
      </w:pPr>
    </w:p>
    <w:p w14:paraId="04CC26B4" w14:textId="77777777" w:rsidR="00CD73FE" w:rsidRPr="000E4CE1" w:rsidRDefault="00CD73FE" w:rsidP="00CD73FE">
      <w:pPr>
        <w:rPr>
          <w:rFonts w:ascii="HelveticaNeueLT Std" w:hAnsi="HelveticaNeueLT Std"/>
          <w:lang w:val="fr-CA"/>
        </w:rPr>
      </w:pPr>
    </w:p>
    <w:p w14:paraId="3212CCD9" w14:textId="77777777" w:rsidR="00CD73FE" w:rsidRPr="000E4CE1" w:rsidRDefault="00CD73FE" w:rsidP="00CD73FE">
      <w:pPr>
        <w:rPr>
          <w:rFonts w:ascii="HelveticaNeueLT Std" w:hAnsi="HelveticaNeueLT Std"/>
          <w:lang w:val="fr-CA"/>
        </w:rPr>
      </w:pPr>
    </w:p>
    <w:p w14:paraId="1A811AD8" w14:textId="77777777" w:rsidR="00CD73FE" w:rsidRPr="000E4CE1" w:rsidRDefault="00CD73FE" w:rsidP="00CD73FE">
      <w:pPr>
        <w:rPr>
          <w:rFonts w:ascii="HelveticaNeueLT Std" w:hAnsi="HelveticaNeueLT Std"/>
          <w:lang w:val="fr-CA"/>
        </w:rPr>
      </w:pPr>
    </w:p>
    <w:p w14:paraId="3125D42E" w14:textId="77777777" w:rsidR="00AD693F" w:rsidRPr="000E4CE1" w:rsidRDefault="00AD693F" w:rsidP="00AD693F">
      <w:pPr>
        <w:rPr>
          <w:rFonts w:ascii="HelveticaNeueLT Std" w:hAnsi="HelveticaNeueLT Std"/>
          <w:lang w:val="fr-CA"/>
        </w:rPr>
      </w:pPr>
    </w:p>
    <w:p w14:paraId="139BF529" w14:textId="76A8213D" w:rsidR="00AD693F" w:rsidRDefault="00AD693F" w:rsidP="00133413">
      <w:pPr>
        <w:pStyle w:val="ListParagraph"/>
        <w:numPr>
          <w:ilvl w:val="0"/>
          <w:numId w:val="4"/>
        </w:numPr>
        <w:rPr>
          <w:rFonts w:ascii="HelveticaNeueLT Std" w:hAnsi="HelveticaNeueLT Std"/>
          <w:color w:val="000000" w:themeColor="text1"/>
        </w:rPr>
      </w:pPr>
      <w:r>
        <w:rPr>
          <w:rFonts w:ascii="HelveticaNeueLT Std" w:hAnsi="HelveticaNeueLT Std"/>
          <w:lang w:val="fr-CA"/>
        </w:rPr>
        <w:t xml:space="preserve"> Quelles mesures de résultats autodéclarées, de déficience physique ou de performance avez-vous choisies pour faire le suivi des </w:t>
      </w:r>
      <w:r>
        <w:rPr>
          <w:rFonts w:ascii="HelveticaNeueLT Std" w:hAnsi="HelveticaNeueLT Std"/>
          <w:color w:val="000000" w:themeColor="text1"/>
          <w:lang w:val="fr-CA"/>
        </w:rPr>
        <w:t>changements? Justifiez.</w:t>
      </w:r>
    </w:p>
    <w:p w14:paraId="1614A1FE" w14:textId="77777777" w:rsidR="00AD2432" w:rsidRDefault="00AD2432" w:rsidP="00AD2432">
      <w:pPr>
        <w:rPr>
          <w:rFonts w:ascii="HelveticaNeueLT Std" w:hAnsi="HelveticaNeueLT Std"/>
        </w:rPr>
      </w:pPr>
    </w:p>
    <w:p w14:paraId="6DA63F1D" w14:textId="77777777" w:rsidR="00AD2432" w:rsidRDefault="00AD2432" w:rsidP="00AD2432">
      <w:pPr>
        <w:rPr>
          <w:rFonts w:ascii="HelveticaNeueLT Std" w:hAnsi="HelveticaNeueLT Std"/>
        </w:rPr>
      </w:pPr>
    </w:p>
    <w:p w14:paraId="5703E541" w14:textId="77777777" w:rsidR="00AD2432" w:rsidRDefault="00AD2432" w:rsidP="00AD2432">
      <w:pPr>
        <w:rPr>
          <w:rFonts w:ascii="HelveticaNeueLT Std" w:hAnsi="HelveticaNeueLT Std"/>
        </w:rPr>
      </w:pPr>
    </w:p>
    <w:p w14:paraId="6E10FD65" w14:textId="77777777" w:rsidR="002D3362" w:rsidRDefault="002D3362" w:rsidP="00AD2432">
      <w:pPr>
        <w:rPr>
          <w:rFonts w:ascii="HelveticaNeueLT Std" w:hAnsi="HelveticaNeueLT Std"/>
        </w:rPr>
      </w:pPr>
    </w:p>
    <w:p w14:paraId="55F5B704" w14:textId="77777777" w:rsidR="002D3362" w:rsidRDefault="002D3362" w:rsidP="00AD2432">
      <w:pPr>
        <w:rPr>
          <w:rFonts w:ascii="HelveticaNeueLT Std" w:hAnsi="HelveticaNeueLT Std"/>
        </w:rPr>
      </w:pPr>
    </w:p>
    <w:p w14:paraId="5DE09BBC" w14:textId="77777777" w:rsidR="002D3362" w:rsidRDefault="002D3362" w:rsidP="00AD2432">
      <w:pPr>
        <w:rPr>
          <w:rFonts w:ascii="HelveticaNeueLT Std" w:hAnsi="HelveticaNeueLT Std"/>
        </w:rPr>
      </w:pPr>
    </w:p>
    <w:p w14:paraId="59D43C33" w14:textId="77777777" w:rsidR="00AD2432" w:rsidRDefault="00AD2432" w:rsidP="00AD2432">
      <w:pPr>
        <w:rPr>
          <w:rFonts w:ascii="HelveticaNeueLT Std" w:hAnsi="HelveticaNeueLT Std"/>
        </w:rPr>
      </w:pPr>
    </w:p>
    <w:p w14:paraId="79F8D541" w14:textId="77777777" w:rsidR="00AD2432" w:rsidRDefault="00AD2432" w:rsidP="00AD2432">
      <w:pPr>
        <w:rPr>
          <w:rFonts w:ascii="HelveticaNeueLT Std" w:hAnsi="HelveticaNeueLT Std"/>
        </w:rPr>
      </w:pPr>
    </w:p>
    <w:p w14:paraId="3695EFAD" w14:textId="77777777" w:rsidR="00AD2432" w:rsidRDefault="00AD2432" w:rsidP="00AD2432">
      <w:pPr>
        <w:rPr>
          <w:rFonts w:ascii="HelveticaNeueLT Std" w:hAnsi="HelveticaNeueLT Std"/>
        </w:rPr>
      </w:pPr>
    </w:p>
    <w:p w14:paraId="7DD70A0B" w14:textId="5E0D6AAC" w:rsidR="00AD2432" w:rsidRPr="00502664" w:rsidRDefault="00AD2432" w:rsidP="00AD2432">
      <w:pPr>
        <w:rPr>
          <w:rFonts w:ascii="HelveticaNeueLT Std" w:hAnsi="HelveticaNeueLT Std"/>
          <w:b/>
          <w:bCs/>
          <w:color w:val="000000" w:themeColor="text1"/>
          <w:lang w:val="fr-CA"/>
        </w:rPr>
      </w:pPr>
      <w:r>
        <w:rPr>
          <w:rFonts w:ascii="HelveticaNeueLT Std" w:hAnsi="HelveticaNeueLT Std"/>
          <w:b/>
          <w:bCs/>
          <w:lang w:val="fr-CA"/>
        </w:rPr>
        <w:t xml:space="preserve">Réflexion rétrospective – questions visant à revenir </w:t>
      </w:r>
      <w:r w:rsidRPr="00502664">
        <w:rPr>
          <w:rFonts w:ascii="HelveticaNeueLT Std" w:hAnsi="HelveticaNeueLT Std"/>
          <w:b/>
          <w:bCs/>
          <w:color w:val="000000" w:themeColor="text1"/>
          <w:lang w:val="fr-CA"/>
        </w:rPr>
        <w:t>sur l’anamnèse.</w:t>
      </w:r>
    </w:p>
    <w:p w14:paraId="244EC6BD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7773EB63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491A8882" w14:textId="468E08F2" w:rsidR="00AD2432" w:rsidRPr="000E4CE1" w:rsidRDefault="00AD2432" w:rsidP="00AD2432">
      <w:pPr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>Qu’est-ce qui s’est bien passé durant l’anamnèse?</w:t>
      </w:r>
    </w:p>
    <w:p w14:paraId="2AE2D1C3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4695B25C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241FC994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6FE92589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0A8131EE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3EB9B976" w14:textId="77777777" w:rsidR="002D3362" w:rsidRPr="000E4CE1" w:rsidRDefault="002D3362" w:rsidP="00AD2432">
      <w:pPr>
        <w:rPr>
          <w:rFonts w:ascii="HelveticaNeueLT Std" w:hAnsi="HelveticaNeueLT Std"/>
          <w:lang w:val="fr-CA"/>
        </w:rPr>
      </w:pPr>
    </w:p>
    <w:p w14:paraId="5ADF1754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7485E0E7" w14:textId="574C0ED0" w:rsidR="00AD2432" w:rsidRPr="000E4CE1" w:rsidRDefault="00AD2432" w:rsidP="00AD2432">
      <w:pPr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>Qu’est-ce que vous changeriez pour les prochaines fois?</w:t>
      </w:r>
    </w:p>
    <w:p w14:paraId="0FCB38C3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6B6D7023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565A6765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628032CB" w14:textId="77777777" w:rsidR="002D3362" w:rsidRPr="000E4CE1" w:rsidRDefault="002D3362" w:rsidP="00AD2432">
      <w:pPr>
        <w:rPr>
          <w:rFonts w:ascii="HelveticaNeueLT Std" w:hAnsi="HelveticaNeueLT Std"/>
          <w:lang w:val="fr-CA"/>
        </w:rPr>
      </w:pPr>
    </w:p>
    <w:p w14:paraId="336AB3F8" w14:textId="77777777" w:rsidR="002D3362" w:rsidRPr="000E4CE1" w:rsidRDefault="002D3362" w:rsidP="00AD2432">
      <w:pPr>
        <w:rPr>
          <w:rFonts w:ascii="HelveticaNeueLT Std" w:hAnsi="HelveticaNeueLT Std"/>
          <w:lang w:val="fr-CA"/>
        </w:rPr>
      </w:pPr>
    </w:p>
    <w:p w14:paraId="7EED8742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007173AA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14304303" w14:textId="6505BA5D" w:rsidR="00AD2432" w:rsidRPr="000E4CE1" w:rsidRDefault="00AD2432" w:rsidP="00AD2432">
      <w:pPr>
        <w:rPr>
          <w:rFonts w:ascii="HelveticaNeueLT Std" w:hAnsi="HelveticaNeueLT Std"/>
          <w:lang w:val="fr-CA"/>
        </w:rPr>
      </w:pPr>
      <w:r>
        <w:rPr>
          <w:rFonts w:ascii="HelveticaNeueLT Std" w:hAnsi="HelveticaNeueLT Std"/>
          <w:lang w:val="fr-CA"/>
        </w:rPr>
        <w:t>À la suite de votre analyse des éléments de l’anamnèse y a-t-il d’autres questions que vous aimeriez poser?</w:t>
      </w:r>
    </w:p>
    <w:p w14:paraId="5DDFD334" w14:textId="77777777" w:rsidR="00AD2432" w:rsidRPr="000E4CE1" w:rsidRDefault="00AD2432" w:rsidP="00AD2432">
      <w:pPr>
        <w:rPr>
          <w:rFonts w:ascii="HelveticaNeueLT Std" w:hAnsi="HelveticaNeueLT Std"/>
          <w:lang w:val="fr-CA"/>
        </w:rPr>
      </w:pPr>
    </w:p>
    <w:p w14:paraId="6621ACF6" w14:textId="77777777" w:rsidR="00AD2432" w:rsidRPr="000E4CE1" w:rsidRDefault="00AD2432" w:rsidP="00AD2432">
      <w:pPr>
        <w:rPr>
          <w:rFonts w:ascii="HelveticaNeueLT Std" w:hAnsi="HelveticaNeueLT Std"/>
          <w:color w:val="000000" w:themeColor="text1"/>
          <w:lang w:val="fr-CA"/>
        </w:rPr>
      </w:pPr>
    </w:p>
    <w:sectPr w:rsidR="00AD2432" w:rsidRPr="000E4CE1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EE4B" w14:textId="77777777" w:rsidR="00BE1108" w:rsidRDefault="00BE1108" w:rsidP="00F979EC">
      <w:r>
        <w:separator/>
      </w:r>
    </w:p>
  </w:endnote>
  <w:endnote w:type="continuationSeparator" w:id="0">
    <w:p w14:paraId="29F797F5" w14:textId="77777777" w:rsidR="00BE1108" w:rsidRDefault="00BE1108" w:rsidP="00F9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DBE4" w14:textId="29665FB8" w:rsidR="00F979EC" w:rsidRPr="000E4CE1" w:rsidRDefault="00F979EC">
    <w:pPr>
      <w:pStyle w:val="Footer"/>
      <w:rPr>
        <w:rFonts w:ascii="HelveticaNeueLT Std" w:hAnsi="HelveticaNeueLT Std"/>
        <w:sz w:val="20"/>
        <w:szCs w:val="20"/>
        <w:lang w:val="fr-CA"/>
      </w:rPr>
    </w:pPr>
    <w:r>
      <w:rPr>
        <w:rFonts w:ascii="HelveticaNeueLT Std" w:hAnsi="HelveticaNeueLT Std"/>
        <w:sz w:val="20"/>
        <w:szCs w:val="20"/>
        <w:lang w:val="fr-CA"/>
      </w:rPr>
      <w:t>Programme AIM – Pratique clinique encadrée</w:t>
    </w:r>
  </w:p>
  <w:p w14:paraId="75315438" w14:textId="7D77D187" w:rsidR="00F979EC" w:rsidRPr="000E4CE1" w:rsidRDefault="00F979EC">
    <w:pPr>
      <w:pStyle w:val="Footer"/>
      <w:rPr>
        <w:rFonts w:ascii="HelveticaNeueLT Std" w:hAnsi="HelveticaNeueLT Std"/>
        <w:sz w:val="20"/>
        <w:szCs w:val="20"/>
        <w:lang w:val="fr-CA"/>
      </w:rPr>
    </w:pPr>
    <w:r>
      <w:rPr>
        <w:rFonts w:ascii="HelveticaNeueLT Std" w:hAnsi="HelveticaNeueLT Std"/>
        <w:sz w:val="20"/>
        <w:szCs w:val="20"/>
        <w:lang w:val="fr-CA"/>
      </w:rPr>
      <w:t>Septembre 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4659" w14:textId="77777777" w:rsidR="00BE1108" w:rsidRDefault="00BE1108" w:rsidP="00F979EC">
      <w:r>
        <w:separator/>
      </w:r>
    </w:p>
  </w:footnote>
  <w:footnote w:type="continuationSeparator" w:id="0">
    <w:p w14:paraId="1922CF8C" w14:textId="77777777" w:rsidR="00BE1108" w:rsidRDefault="00BE1108" w:rsidP="00F9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568" w14:textId="2FCB92DF" w:rsidR="00F979EC" w:rsidRDefault="00F979EC">
    <w:pPr>
      <w:pStyle w:val="Header"/>
    </w:pPr>
    <w:r>
      <w:rPr>
        <w:noProof/>
        <w:lang w:val="fr-CA"/>
      </w:rPr>
      <w:drawing>
        <wp:anchor distT="0" distB="0" distL="114300" distR="114300" simplePos="0" relativeHeight="251660288" behindDoc="0" locked="0" layoutInCell="1" allowOverlap="1" wp14:anchorId="7F415A92" wp14:editId="06C12247">
          <wp:simplePos x="0" y="0"/>
          <wp:positionH relativeFrom="margin">
            <wp:posOffset>1472565</wp:posOffset>
          </wp:positionH>
          <wp:positionV relativeFrom="margin">
            <wp:posOffset>-856248</wp:posOffset>
          </wp:positionV>
          <wp:extent cx="2882900" cy="584200"/>
          <wp:effectExtent l="0" t="0" r="0" b="0"/>
          <wp:wrapSquare wrapText="bothSides"/>
          <wp:docPr id="1867380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80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9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C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6CB842E" wp14:editId="1AF71241">
              <wp:simplePos x="0" y="0"/>
              <wp:positionH relativeFrom="margin">
                <wp:posOffset>0</wp:posOffset>
              </wp:positionH>
              <wp:positionV relativeFrom="page">
                <wp:posOffset>578518</wp:posOffset>
              </wp:positionV>
              <wp:extent cx="5950039" cy="270457"/>
              <wp:effectExtent l="0" t="0" r="12700" b="11430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7ABB3" w14:textId="21D738A2" w:rsidR="00F979EC" w:rsidRPr="009F013F" w:rsidRDefault="008F6DF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lang w:val="fr-CA"/>
                            </w:rPr>
                          </w:pPr>
                          <w:r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lang w:val="fr-CA"/>
                            </w:rPr>
                            <w:t xml:space="preserve"> ANNEXE I - </w:t>
                          </w:r>
                          <w:r w:rsidR="009F013F" w:rsidRPr="009F013F"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lang w:val="fr-CA"/>
                            </w:rPr>
                            <w:t xml:space="preserve">Pratique clinique encadrée                                                                    FORMULAIRE SUR LA RÉFLEXION CLINIQUE – Anamnèse </w:t>
                          </w:r>
                          <w:r w:rsidR="00991F85"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lang w:val="fr-CA"/>
                            </w:rPr>
                            <w:t>(</w:t>
                          </w:r>
                          <w:r w:rsidR="00991F85" w:rsidRPr="000E4DED"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sz w:val="18"/>
                              <w:szCs w:val="20"/>
                              <w:lang w:val="fr-CA"/>
                            </w:rPr>
                            <w:t>EXAMEN SUBJECTIF</w:t>
                          </w:r>
                          <w:r w:rsidR="000E4DED"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lang w:val="fr-CA"/>
                            </w:rPr>
                            <w:t>)</w:t>
                          </w:r>
                          <w:r>
                            <w:rPr>
                              <w:rFonts w:ascii="HelveticaNeueLT Std" w:hAnsi="HelveticaNeueLT Std"/>
                              <w:b/>
                              <w:bCs/>
                              <w:caps/>
                              <w:color w:val="000000" w:themeColor="text1"/>
                              <w:lang w:val="fr-C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6CB842E" id="Rectangle 6" o:spid="_x0000_s1026" style="position:absolute;margin-left:0;margin-top:45.5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" o:allowoverlap="f" fillcolor="#91bce3 [2168]" strokecolor="#5b9bd5 [3208]" strokeweight=".5pt">
              <v:fill color2="#7aaddd [2616]" rotate="t" colors="0 #b1cbe9;.5 #a3c1e5;1 #92b9e4" focus="100%" type="gradient">
                <o:fill v:ext="view" type="gradientUnscaled"/>
              </v:fill>
              <v:textbox style="mso-fit-shape-to-text:t">
                <w:txbxContent>
                  <w:p w14:paraId="4797ABB3" w14:textId="21D738A2" w:rsidR="00F979EC" w:rsidRPr="009F013F" w:rsidRDefault="008F6DF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lang w:val="fr-CA"/>
                      </w:rPr>
                    </w:pPr>
                    <w:r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lang w:val="fr-CA"/>
                      </w:rPr>
                      <w:t xml:space="preserve"> ANNEXE I - </w:t>
                    </w:r>
                    <w:r w:rsidR="009F013F" w:rsidRPr="009F013F"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lang w:val="fr-CA"/>
                      </w:rPr>
                      <w:t xml:space="preserve">Pratique clinique encadrée                                                                    FORMULAIRE SUR LA RÉFLEXION CLINIQUE – Anamnèse </w:t>
                    </w:r>
                    <w:r w:rsidR="00991F85"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lang w:val="fr-CA"/>
                      </w:rPr>
                      <w:t>(</w:t>
                    </w:r>
                    <w:r w:rsidR="00991F85" w:rsidRPr="000E4DED"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sz w:val="18"/>
                        <w:szCs w:val="20"/>
                        <w:lang w:val="fr-CA"/>
                      </w:rPr>
                      <w:t>EXAMEN SUBJECTIF</w:t>
                    </w:r>
                    <w:r w:rsidR="000E4DED"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lang w:val="fr-CA"/>
                      </w:rPr>
                      <w:t>)</w:t>
                    </w:r>
                    <w:r>
                      <w:rPr>
                        <w:rFonts w:ascii="HelveticaNeueLT Std" w:hAnsi="HelveticaNeueLT Std"/>
                        <w:b/>
                        <w:bCs/>
                        <w:caps/>
                        <w:color w:val="000000" w:themeColor="text1"/>
                        <w:lang w:val="fr-CA"/>
                      </w:rPr>
                      <w:t xml:space="preserve"> -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A41"/>
    <w:multiLevelType w:val="hybridMultilevel"/>
    <w:tmpl w:val="281876C4"/>
    <w:lvl w:ilvl="0" w:tplc="243A16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6C6C6B"/>
    <w:multiLevelType w:val="hybridMultilevel"/>
    <w:tmpl w:val="A560DF44"/>
    <w:lvl w:ilvl="0" w:tplc="DD140114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  <w:b w:val="0"/>
        <w:bCs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A7A7B"/>
    <w:multiLevelType w:val="hybridMultilevel"/>
    <w:tmpl w:val="472A8AC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BC4C29"/>
    <w:multiLevelType w:val="hybridMultilevel"/>
    <w:tmpl w:val="67766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342537">
    <w:abstractNumId w:val="3"/>
  </w:num>
  <w:num w:numId="2" w16cid:durableId="993990106">
    <w:abstractNumId w:val="1"/>
  </w:num>
  <w:num w:numId="3" w16cid:durableId="23290937">
    <w:abstractNumId w:val="2"/>
  </w:num>
  <w:num w:numId="4" w16cid:durableId="100579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EC"/>
    <w:rsid w:val="00061321"/>
    <w:rsid w:val="000771D7"/>
    <w:rsid w:val="00094B5F"/>
    <w:rsid w:val="000964DE"/>
    <w:rsid w:val="000C4A59"/>
    <w:rsid w:val="000E4CE1"/>
    <w:rsid w:val="000E4DED"/>
    <w:rsid w:val="00133413"/>
    <w:rsid w:val="00167A0A"/>
    <w:rsid w:val="001810DB"/>
    <w:rsid w:val="00194AE1"/>
    <w:rsid w:val="0020648F"/>
    <w:rsid w:val="002D3362"/>
    <w:rsid w:val="003E0F7B"/>
    <w:rsid w:val="003F2E52"/>
    <w:rsid w:val="0047561D"/>
    <w:rsid w:val="004D40A5"/>
    <w:rsid w:val="00502664"/>
    <w:rsid w:val="00530A48"/>
    <w:rsid w:val="0054615C"/>
    <w:rsid w:val="00710825"/>
    <w:rsid w:val="00726DD2"/>
    <w:rsid w:val="007E66D5"/>
    <w:rsid w:val="00820AF3"/>
    <w:rsid w:val="008E3158"/>
    <w:rsid w:val="008F6DF6"/>
    <w:rsid w:val="009003E2"/>
    <w:rsid w:val="0092309E"/>
    <w:rsid w:val="009426C8"/>
    <w:rsid w:val="00951182"/>
    <w:rsid w:val="00991F85"/>
    <w:rsid w:val="009F013F"/>
    <w:rsid w:val="00A50471"/>
    <w:rsid w:val="00A5766E"/>
    <w:rsid w:val="00A8176F"/>
    <w:rsid w:val="00AD2432"/>
    <w:rsid w:val="00AD693F"/>
    <w:rsid w:val="00AD6E59"/>
    <w:rsid w:val="00B03579"/>
    <w:rsid w:val="00B24940"/>
    <w:rsid w:val="00B30296"/>
    <w:rsid w:val="00BC235E"/>
    <w:rsid w:val="00BD40D6"/>
    <w:rsid w:val="00BE1108"/>
    <w:rsid w:val="00C46E5C"/>
    <w:rsid w:val="00CA1AA6"/>
    <w:rsid w:val="00CD73FE"/>
    <w:rsid w:val="00DC0524"/>
    <w:rsid w:val="00E14F20"/>
    <w:rsid w:val="00E5036A"/>
    <w:rsid w:val="00E9737A"/>
    <w:rsid w:val="00EC0B48"/>
    <w:rsid w:val="00F408A2"/>
    <w:rsid w:val="00F979EC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6B1DF"/>
  <w15:chartTrackingRefBased/>
  <w15:docId w15:val="{F98B67A5-C43F-624C-8F64-64288060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9EC"/>
  </w:style>
  <w:style w:type="paragraph" w:styleId="Footer">
    <w:name w:val="footer"/>
    <w:basedOn w:val="Normal"/>
    <w:link w:val="FooterChar"/>
    <w:uiPriority w:val="99"/>
    <w:unhideWhenUsed/>
    <w:rsid w:val="00F97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9EC"/>
  </w:style>
  <w:style w:type="paragraph" w:styleId="ListParagraph">
    <w:name w:val="List Paragraph"/>
    <w:basedOn w:val="Normal"/>
    <w:uiPriority w:val="34"/>
    <w:qFormat/>
    <w:rsid w:val="00F979EC"/>
    <w:pPr>
      <w:ind w:left="720"/>
      <w:contextualSpacing/>
    </w:pPr>
  </w:style>
  <w:style w:type="table" w:styleId="TableGrid">
    <w:name w:val="Table Grid"/>
    <w:basedOn w:val="TableNormal"/>
    <w:uiPriority w:val="39"/>
    <w:rsid w:val="00F9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2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6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7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6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6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8491699/pdf/YJMT_29_191928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hweb.bumc.bu.edu/otlt/mph-modules/sb/behavioralchangetheories/behavioralchangetheories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Mentored Clincial Practice                                                                    CLINICAL REFLECTION FORM – Clinical History</vt:lpstr>
      <vt:lpstr>Mentored Clincial Practice                                                                    CLINICAL REFLECTION FORM – Clinical History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Mentored Clincial Practice                                                                    CLINICAL REFLECTION FORM – Clinical History</dc:title>
  <dc:subject/>
  <dc:creator>Lenerdene Levesque</dc:creator>
  <cp:keywords/>
  <dc:description/>
  <cp:lastModifiedBy>Michael Van Bussel</cp:lastModifiedBy>
  <cp:revision>3</cp:revision>
  <dcterms:created xsi:type="dcterms:W3CDTF">2023-11-06T15:13:00Z</dcterms:created>
  <dcterms:modified xsi:type="dcterms:W3CDTF">2023-12-05T16:26:00Z</dcterms:modified>
</cp:coreProperties>
</file>